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sz w:val="36"/>
          <w:szCs w:val="36"/>
        </w:rPr>
      </w:pPr>
    </w:p>
    <w:p>
      <w:pPr>
        <w:jc w:val="center"/>
        <w:rPr>
          <w:rFonts w:asciiTheme="majorEastAsia" w:hAnsiTheme="majorEastAsia" w:eastAsiaTheme="majorEastAsia"/>
          <w:b/>
          <w:sz w:val="36"/>
          <w:szCs w:val="36"/>
        </w:rPr>
      </w:pPr>
    </w:p>
    <w:p>
      <w:pPr>
        <w:jc w:val="center"/>
        <w:rPr>
          <w:rFonts w:hint="eastAsia" w:asciiTheme="majorEastAsia" w:hAnsiTheme="majorEastAsia" w:eastAsiaTheme="majorEastAsia"/>
          <w:b/>
          <w:sz w:val="36"/>
          <w:szCs w:val="36"/>
          <w:lang w:val="en-US" w:eastAsia="zh-CN"/>
        </w:rPr>
      </w:pPr>
      <w:r>
        <w:rPr>
          <w:rFonts w:hint="eastAsia" w:asciiTheme="majorEastAsia" w:hAnsiTheme="majorEastAsia" w:eastAsiaTheme="majorEastAsia"/>
          <w:b/>
          <w:sz w:val="36"/>
          <w:szCs w:val="36"/>
        </w:rPr>
        <w:t>中国物流与采购联合会</w:t>
      </w:r>
    </w:p>
    <w:p>
      <w:pPr>
        <w:jc w:val="center"/>
        <w:rPr>
          <w:rFonts w:hint="eastAsia" w:asciiTheme="majorEastAsia" w:hAnsiTheme="majorEastAsia" w:eastAsiaTheme="majorEastAsia"/>
          <w:b/>
          <w:sz w:val="36"/>
          <w:szCs w:val="36"/>
        </w:rPr>
      </w:pPr>
      <w:r>
        <w:rPr>
          <w:rFonts w:hint="eastAsia" w:asciiTheme="majorEastAsia" w:hAnsiTheme="majorEastAsia" w:eastAsiaTheme="majorEastAsia"/>
          <w:b/>
          <w:sz w:val="36"/>
          <w:szCs w:val="36"/>
        </w:rPr>
        <w:t>《</w:t>
      </w:r>
      <w:r>
        <w:rPr>
          <w:rFonts w:hint="eastAsia" w:asciiTheme="majorEastAsia" w:hAnsiTheme="majorEastAsia" w:eastAsiaTheme="majorEastAsia"/>
          <w:b/>
          <w:sz w:val="36"/>
          <w:szCs w:val="36"/>
          <w:lang w:val="en-US" w:eastAsia="zh-CN"/>
        </w:rPr>
        <w:t>公共采购电子商务平台交易操作规范</w:t>
      </w:r>
      <w:r>
        <w:rPr>
          <w:rFonts w:hint="eastAsia" w:asciiTheme="majorEastAsia" w:hAnsiTheme="majorEastAsia" w:eastAsiaTheme="majorEastAsia"/>
          <w:b/>
          <w:sz w:val="36"/>
          <w:szCs w:val="36"/>
        </w:rPr>
        <w:t>》</w:t>
      </w:r>
    </w:p>
    <w:p>
      <w:pPr>
        <w:jc w:val="center"/>
        <w:rPr>
          <w:rFonts w:asciiTheme="majorEastAsia" w:hAnsiTheme="majorEastAsia" w:eastAsiaTheme="majorEastAsia"/>
          <w:b/>
          <w:sz w:val="28"/>
          <w:szCs w:val="28"/>
        </w:rPr>
      </w:pPr>
      <w:r>
        <w:rPr>
          <w:rFonts w:hint="eastAsia" w:asciiTheme="majorEastAsia" w:hAnsiTheme="majorEastAsia" w:eastAsiaTheme="majorEastAsia"/>
          <w:b/>
          <w:sz w:val="36"/>
          <w:szCs w:val="36"/>
        </w:rPr>
        <w:t>团体标准编制说明</w:t>
      </w:r>
    </w:p>
    <w:p>
      <w:pPr>
        <w:outlineLvl w:val="0"/>
        <w:rPr>
          <w:rFonts w:ascii="黑体" w:hAnsi="黑体" w:eastAsia="黑体"/>
          <w:sz w:val="32"/>
          <w:szCs w:val="32"/>
        </w:rPr>
      </w:pPr>
    </w:p>
    <w:p>
      <w:pPr>
        <w:spacing w:beforeLines="100" w:afterLines="100"/>
        <w:outlineLvl w:val="0"/>
        <w:rPr>
          <w:rFonts w:asciiTheme="minorEastAsia" w:hAnsiTheme="minorEastAsia"/>
          <w:sz w:val="28"/>
          <w:szCs w:val="28"/>
        </w:rPr>
      </w:pPr>
      <w:r>
        <w:rPr>
          <w:rFonts w:hint="eastAsia" w:ascii="黑体" w:hAnsi="黑体" w:eastAsia="黑体"/>
          <w:sz w:val="32"/>
          <w:szCs w:val="32"/>
        </w:rPr>
        <w:t>一、编制背景和任务来源</w:t>
      </w:r>
    </w:p>
    <w:p>
      <w:pPr>
        <w:ind w:firstLine="640" w:firstLineChars="200"/>
        <w:outlineLvl w:val="0"/>
        <w:rPr>
          <w:rFonts w:hint="eastAsia" w:ascii="楷体" w:hAnsi="楷体" w:eastAsia="楷体"/>
          <w:sz w:val="32"/>
          <w:szCs w:val="32"/>
        </w:rPr>
      </w:pPr>
      <w:r>
        <w:rPr>
          <w:rFonts w:hint="eastAsia" w:ascii="楷体" w:hAnsi="楷体" w:eastAsia="楷体"/>
          <w:sz w:val="32"/>
          <w:szCs w:val="32"/>
        </w:rPr>
        <w:t>（一）编制背景</w:t>
      </w:r>
    </w:p>
    <w:p>
      <w:pPr>
        <w:ind w:firstLine="640" w:firstLineChars="200"/>
        <w:rPr>
          <w:rFonts w:hint="eastAsia" w:ascii="仿宋" w:hAnsi="仿宋" w:eastAsia="仿宋"/>
          <w:bCs/>
          <w:sz w:val="32"/>
          <w:szCs w:val="32"/>
        </w:rPr>
      </w:pPr>
      <w:r>
        <w:rPr>
          <w:rFonts w:hint="eastAsia" w:ascii="仿宋" w:hAnsi="仿宋" w:eastAsia="仿宋"/>
          <w:bCs/>
          <w:sz w:val="32"/>
          <w:szCs w:val="32"/>
        </w:rPr>
        <w:t>随着国家“互联网+”战略的大力推行，电商化</w:t>
      </w:r>
      <w:r>
        <w:rPr>
          <w:rFonts w:hint="eastAsia" w:ascii="仿宋" w:hAnsi="仿宋" w:eastAsia="仿宋"/>
          <w:bCs/>
          <w:sz w:val="32"/>
          <w:szCs w:val="32"/>
          <w:lang w:val="en-US" w:eastAsia="zh-CN"/>
        </w:rPr>
        <w:t>交易采购组织形式</w:t>
      </w:r>
      <w:r>
        <w:rPr>
          <w:rFonts w:hint="eastAsia" w:ascii="仿宋" w:hAnsi="仿宋" w:eastAsia="仿宋"/>
          <w:bCs/>
          <w:sz w:val="32"/>
          <w:szCs w:val="32"/>
        </w:rPr>
        <w:t>公开透明、低成本、高效率的优势凸显，逐渐成为大型企业采购的主流模式，政府部门、大型央企广泛应用，成为物资采购发展的必然趋势。</w:t>
      </w:r>
      <w:r>
        <w:rPr>
          <w:rFonts w:hint="eastAsia" w:ascii="仿宋" w:hAnsi="仿宋" w:eastAsia="仿宋"/>
          <w:bCs/>
          <w:sz w:val="32"/>
          <w:szCs w:val="32"/>
          <w:lang w:val="en-US" w:eastAsia="zh-CN"/>
        </w:rPr>
        <w:t>近</w:t>
      </w:r>
      <w:r>
        <w:rPr>
          <w:rFonts w:hint="eastAsia" w:ascii="仿宋" w:hAnsi="仿宋" w:eastAsia="仿宋"/>
          <w:bCs/>
          <w:sz w:val="32"/>
          <w:szCs w:val="32"/>
        </w:rPr>
        <w:t>几年</w:t>
      </w:r>
      <w:r>
        <w:rPr>
          <w:rFonts w:hint="eastAsia" w:ascii="仿宋" w:hAnsi="仿宋" w:eastAsia="仿宋"/>
          <w:bCs/>
          <w:sz w:val="32"/>
          <w:szCs w:val="32"/>
          <w:lang w:val="en-US" w:eastAsia="zh-CN"/>
        </w:rPr>
        <w:t>随着</w:t>
      </w:r>
      <w:r>
        <w:rPr>
          <w:rFonts w:hint="eastAsia" w:ascii="仿宋" w:hAnsi="仿宋" w:eastAsia="仿宋"/>
          <w:bCs/>
          <w:sz w:val="32"/>
          <w:szCs w:val="32"/>
        </w:rPr>
        <w:t>改革实践的深入开展，</w:t>
      </w:r>
      <w:r>
        <w:rPr>
          <w:rFonts w:hint="eastAsia" w:ascii="仿宋" w:hAnsi="仿宋" w:eastAsia="仿宋"/>
          <w:bCs/>
          <w:sz w:val="32"/>
          <w:szCs w:val="32"/>
          <w:lang w:eastAsia="zh-CN"/>
        </w:rPr>
        <w:t>电商化</w:t>
      </w:r>
      <w:r>
        <w:rPr>
          <w:rFonts w:hint="eastAsia" w:ascii="仿宋" w:hAnsi="仿宋" w:eastAsia="仿宋"/>
          <w:bCs/>
          <w:sz w:val="32"/>
          <w:szCs w:val="32"/>
          <w:lang w:val="en-US" w:eastAsia="zh-CN"/>
        </w:rPr>
        <w:t>交易也</w:t>
      </w:r>
      <w:r>
        <w:rPr>
          <w:rFonts w:hint="eastAsia" w:ascii="仿宋" w:hAnsi="仿宋" w:eastAsia="仿宋"/>
          <w:bCs/>
          <w:sz w:val="32"/>
          <w:szCs w:val="32"/>
        </w:rPr>
        <w:t>出现</w:t>
      </w:r>
      <w:r>
        <w:rPr>
          <w:rFonts w:hint="eastAsia" w:ascii="仿宋" w:hAnsi="仿宋" w:eastAsia="仿宋"/>
          <w:bCs/>
          <w:sz w:val="32"/>
          <w:szCs w:val="32"/>
          <w:lang w:eastAsia="zh-CN"/>
        </w:rPr>
        <w:t>了</w:t>
      </w:r>
      <w:r>
        <w:rPr>
          <w:rFonts w:hint="eastAsia" w:ascii="仿宋" w:hAnsi="仿宋" w:eastAsia="仿宋"/>
          <w:bCs/>
          <w:sz w:val="32"/>
          <w:szCs w:val="32"/>
        </w:rPr>
        <w:t>一些新情况、新问题，主要体现在：</w:t>
      </w:r>
    </w:p>
    <w:p>
      <w:pPr>
        <w:ind w:firstLine="640" w:firstLineChars="200"/>
        <w:rPr>
          <w:rFonts w:hint="eastAsia" w:ascii="仿宋" w:hAnsi="仿宋" w:eastAsia="仿宋"/>
          <w:bCs/>
          <w:sz w:val="32"/>
          <w:szCs w:val="32"/>
        </w:rPr>
      </w:pPr>
      <w:r>
        <w:rPr>
          <w:rFonts w:hint="eastAsia" w:ascii="仿宋" w:hAnsi="仿宋" w:eastAsia="仿宋"/>
          <w:bCs/>
          <w:sz w:val="32"/>
          <w:szCs w:val="32"/>
          <w:lang w:val="en-US" w:eastAsia="zh-CN"/>
        </w:rPr>
        <w:t>1.</w:t>
      </w:r>
      <w:r>
        <w:rPr>
          <w:rFonts w:hint="eastAsia" w:ascii="仿宋" w:hAnsi="仿宋" w:eastAsia="仿宋"/>
          <w:bCs/>
          <w:sz w:val="32"/>
          <w:szCs w:val="32"/>
          <w:lang w:eastAsia="zh-CN"/>
        </w:rPr>
        <w:t>缺乏统一标准。</w:t>
      </w:r>
      <w:r>
        <w:rPr>
          <w:rFonts w:hint="eastAsia" w:ascii="仿宋" w:hAnsi="仿宋" w:eastAsia="仿宋"/>
          <w:bCs/>
          <w:sz w:val="32"/>
          <w:szCs w:val="32"/>
        </w:rPr>
        <w:t>目前我国仅仅颁布了《</w:t>
      </w:r>
      <w:r>
        <w:rPr>
          <w:rFonts w:hint="eastAsia" w:ascii="仿宋" w:hAnsi="仿宋" w:eastAsia="仿宋"/>
          <w:bCs/>
          <w:sz w:val="32"/>
          <w:szCs w:val="32"/>
          <w:lang w:eastAsia="zh-CN"/>
        </w:rPr>
        <w:t>电商</w:t>
      </w:r>
      <w:r>
        <w:rPr>
          <w:rFonts w:hint="eastAsia" w:ascii="仿宋" w:hAnsi="仿宋" w:eastAsia="仿宋"/>
          <w:bCs/>
          <w:sz w:val="32"/>
          <w:szCs w:val="32"/>
        </w:rPr>
        <w:t>签名法》《</w:t>
      </w:r>
      <w:r>
        <w:rPr>
          <w:rFonts w:hint="eastAsia" w:ascii="仿宋" w:hAnsi="仿宋" w:eastAsia="仿宋"/>
          <w:bCs/>
          <w:sz w:val="32"/>
          <w:szCs w:val="32"/>
          <w:lang w:eastAsia="zh-CN"/>
        </w:rPr>
        <w:t>电商</w:t>
      </w:r>
      <w:r>
        <w:rPr>
          <w:rFonts w:hint="eastAsia" w:ascii="仿宋" w:hAnsi="仿宋" w:eastAsia="仿宋"/>
          <w:bCs/>
          <w:sz w:val="32"/>
          <w:szCs w:val="32"/>
        </w:rPr>
        <w:t>认证服务管理办法》以及《中华人民共和国政府采购法》等，为我国政府采购和</w:t>
      </w:r>
      <w:r>
        <w:rPr>
          <w:rFonts w:hint="eastAsia" w:ascii="仿宋" w:hAnsi="仿宋" w:eastAsia="仿宋"/>
          <w:bCs/>
          <w:sz w:val="32"/>
          <w:szCs w:val="32"/>
          <w:lang w:eastAsia="zh-CN"/>
        </w:rPr>
        <w:t>电商</w:t>
      </w:r>
      <w:r>
        <w:rPr>
          <w:rFonts w:hint="eastAsia" w:ascii="仿宋" w:hAnsi="仿宋" w:eastAsia="仿宋"/>
          <w:bCs/>
          <w:sz w:val="32"/>
          <w:szCs w:val="32"/>
        </w:rPr>
        <w:t>商务的开展提供了法律保障，但这些法律对电</w:t>
      </w:r>
      <w:r>
        <w:rPr>
          <w:rFonts w:hint="eastAsia" w:ascii="仿宋" w:hAnsi="仿宋" w:eastAsia="仿宋"/>
          <w:bCs/>
          <w:sz w:val="32"/>
          <w:szCs w:val="32"/>
          <w:lang w:eastAsia="zh-CN"/>
        </w:rPr>
        <w:t>商</w:t>
      </w:r>
      <w:r>
        <w:rPr>
          <w:rFonts w:hint="eastAsia" w:ascii="仿宋" w:hAnsi="仿宋" w:eastAsia="仿宋"/>
          <w:bCs/>
          <w:sz w:val="32"/>
          <w:szCs w:val="32"/>
        </w:rPr>
        <w:t>化</w:t>
      </w:r>
      <w:r>
        <w:rPr>
          <w:rFonts w:hint="eastAsia" w:ascii="仿宋" w:hAnsi="仿宋" w:eastAsia="仿宋"/>
          <w:bCs/>
          <w:sz w:val="32"/>
          <w:szCs w:val="32"/>
          <w:lang w:val="en-US" w:eastAsia="zh-CN"/>
        </w:rPr>
        <w:t>交易</w:t>
      </w:r>
      <w:r>
        <w:rPr>
          <w:rFonts w:hint="eastAsia" w:ascii="仿宋" w:hAnsi="仿宋" w:eastAsia="仿宋"/>
          <w:bCs/>
          <w:sz w:val="32"/>
          <w:szCs w:val="32"/>
        </w:rPr>
        <w:t>的应用几乎没有任何提及，电</w:t>
      </w:r>
      <w:r>
        <w:rPr>
          <w:rFonts w:hint="eastAsia" w:ascii="仿宋" w:hAnsi="仿宋" w:eastAsia="仿宋"/>
          <w:bCs/>
          <w:sz w:val="32"/>
          <w:szCs w:val="32"/>
          <w:lang w:eastAsia="zh-CN"/>
        </w:rPr>
        <w:t>商</w:t>
      </w:r>
      <w:r>
        <w:rPr>
          <w:rFonts w:hint="eastAsia" w:ascii="仿宋" w:hAnsi="仿宋" w:eastAsia="仿宋"/>
          <w:bCs/>
          <w:sz w:val="32"/>
          <w:szCs w:val="32"/>
        </w:rPr>
        <w:t>化</w:t>
      </w:r>
      <w:r>
        <w:rPr>
          <w:rFonts w:hint="eastAsia" w:ascii="仿宋" w:hAnsi="仿宋" w:eastAsia="仿宋"/>
          <w:bCs/>
          <w:sz w:val="32"/>
          <w:szCs w:val="32"/>
          <w:lang w:val="en-US" w:eastAsia="zh-CN"/>
        </w:rPr>
        <w:t>交易</w:t>
      </w:r>
      <w:r>
        <w:rPr>
          <w:rFonts w:hint="eastAsia" w:ascii="仿宋" w:hAnsi="仿宋" w:eastAsia="仿宋"/>
          <w:bCs/>
          <w:sz w:val="32"/>
          <w:szCs w:val="32"/>
        </w:rPr>
        <w:t>没有统一标准，使得政府、企业在摸索中前进，严重制约了电</w:t>
      </w:r>
      <w:r>
        <w:rPr>
          <w:rFonts w:hint="eastAsia" w:ascii="仿宋" w:hAnsi="仿宋" w:eastAsia="仿宋"/>
          <w:bCs/>
          <w:sz w:val="32"/>
          <w:szCs w:val="32"/>
          <w:lang w:eastAsia="zh-CN"/>
        </w:rPr>
        <w:t>商</w:t>
      </w:r>
      <w:r>
        <w:rPr>
          <w:rFonts w:hint="eastAsia" w:ascii="仿宋" w:hAnsi="仿宋" w:eastAsia="仿宋"/>
          <w:bCs/>
          <w:sz w:val="32"/>
          <w:szCs w:val="32"/>
        </w:rPr>
        <w:t>化</w:t>
      </w:r>
      <w:r>
        <w:rPr>
          <w:rFonts w:hint="eastAsia" w:ascii="仿宋" w:hAnsi="仿宋" w:eastAsia="仿宋"/>
          <w:bCs/>
          <w:sz w:val="32"/>
          <w:szCs w:val="32"/>
          <w:lang w:val="en-US" w:eastAsia="zh-CN"/>
        </w:rPr>
        <w:t>交易</w:t>
      </w:r>
      <w:r>
        <w:rPr>
          <w:rFonts w:hint="eastAsia" w:ascii="仿宋" w:hAnsi="仿宋" w:eastAsia="仿宋"/>
          <w:bCs/>
          <w:sz w:val="32"/>
          <w:szCs w:val="32"/>
        </w:rPr>
        <w:t>的进一步发展。</w:t>
      </w:r>
    </w:p>
    <w:p>
      <w:pPr>
        <w:ind w:firstLine="640" w:firstLineChars="200"/>
        <w:rPr>
          <w:rFonts w:hint="eastAsia"/>
          <w:sz w:val="18"/>
          <w:szCs w:val="18"/>
        </w:rPr>
      </w:pPr>
      <w:r>
        <w:rPr>
          <w:rFonts w:hint="eastAsia" w:ascii="仿宋" w:hAnsi="仿宋" w:eastAsia="仿宋"/>
          <w:bCs/>
          <w:sz w:val="32"/>
          <w:szCs w:val="32"/>
          <w:lang w:val="en-US" w:eastAsia="zh-CN"/>
        </w:rPr>
        <w:t>2.</w:t>
      </w:r>
      <w:r>
        <w:rPr>
          <w:rFonts w:hint="eastAsia" w:ascii="仿宋" w:hAnsi="仿宋" w:eastAsia="仿宋"/>
          <w:bCs/>
          <w:sz w:val="32"/>
          <w:szCs w:val="32"/>
          <w:lang w:eastAsia="zh-CN"/>
        </w:rPr>
        <w:t>缺乏具体操作规范。</w:t>
      </w:r>
      <w:r>
        <w:rPr>
          <w:rFonts w:hint="eastAsia" w:ascii="仿宋" w:hAnsi="仿宋" w:eastAsia="仿宋"/>
          <w:bCs/>
          <w:sz w:val="32"/>
          <w:szCs w:val="32"/>
        </w:rPr>
        <w:t>各级政府、各企业电</w:t>
      </w:r>
      <w:r>
        <w:rPr>
          <w:rFonts w:hint="eastAsia" w:ascii="仿宋" w:hAnsi="仿宋" w:eastAsia="仿宋"/>
          <w:bCs/>
          <w:sz w:val="32"/>
          <w:szCs w:val="32"/>
          <w:lang w:eastAsia="zh-CN"/>
        </w:rPr>
        <w:t>商</w:t>
      </w:r>
      <w:r>
        <w:rPr>
          <w:rFonts w:hint="eastAsia" w:ascii="仿宋" w:hAnsi="仿宋" w:eastAsia="仿宋"/>
          <w:bCs/>
          <w:sz w:val="32"/>
          <w:szCs w:val="32"/>
        </w:rPr>
        <w:t>化</w:t>
      </w:r>
      <w:r>
        <w:rPr>
          <w:rFonts w:hint="eastAsia" w:ascii="仿宋" w:hAnsi="仿宋" w:eastAsia="仿宋"/>
          <w:bCs/>
          <w:sz w:val="32"/>
          <w:szCs w:val="32"/>
          <w:lang w:val="en-US" w:eastAsia="zh-CN"/>
        </w:rPr>
        <w:t>交易</w:t>
      </w:r>
      <w:r>
        <w:rPr>
          <w:rFonts w:hint="eastAsia" w:ascii="仿宋" w:hAnsi="仿宋" w:eastAsia="仿宋"/>
          <w:bCs/>
          <w:sz w:val="32"/>
          <w:szCs w:val="32"/>
        </w:rPr>
        <w:t>流程大不相同，导致</w:t>
      </w:r>
      <w:r>
        <w:rPr>
          <w:rFonts w:hint="eastAsia" w:ascii="仿宋" w:hAnsi="仿宋" w:eastAsia="仿宋"/>
          <w:bCs/>
          <w:sz w:val="32"/>
          <w:szCs w:val="32"/>
          <w:lang w:val="en-US" w:eastAsia="zh-CN"/>
        </w:rPr>
        <w:t>交易</w:t>
      </w:r>
      <w:r>
        <w:rPr>
          <w:rFonts w:hint="eastAsia" w:ascii="仿宋" w:hAnsi="仿宋" w:eastAsia="仿宋"/>
          <w:bCs/>
          <w:sz w:val="32"/>
          <w:szCs w:val="32"/>
        </w:rPr>
        <w:t>流程审批</w:t>
      </w:r>
      <w:r>
        <w:rPr>
          <w:rFonts w:hint="eastAsia" w:ascii="仿宋" w:hAnsi="仿宋" w:eastAsia="仿宋"/>
          <w:bCs/>
          <w:sz w:val="32"/>
          <w:szCs w:val="32"/>
          <w:lang w:eastAsia="zh-CN"/>
        </w:rPr>
        <w:t>繁杂、</w:t>
      </w:r>
      <w:r>
        <w:rPr>
          <w:rFonts w:hint="eastAsia" w:ascii="仿宋" w:hAnsi="仿宋" w:eastAsia="仿宋"/>
          <w:bCs/>
          <w:sz w:val="32"/>
          <w:szCs w:val="32"/>
          <w:lang w:val="en-US" w:eastAsia="zh-CN"/>
        </w:rPr>
        <w:t>交易</w:t>
      </w:r>
      <w:r>
        <w:rPr>
          <w:rFonts w:hint="eastAsia" w:ascii="仿宋" w:hAnsi="仿宋" w:eastAsia="仿宋"/>
          <w:bCs/>
          <w:sz w:val="32"/>
          <w:szCs w:val="32"/>
        </w:rPr>
        <w:t>流程不规范，监管</w:t>
      </w:r>
      <w:r>
        <w:rPr>
          <w:rFonts w:hint="eastAsia" w:ascii="仿宋" w:hAnsi="仿宋" w:eastAsia="仿宋"/>
          <w:bCs/>
          <w:sz w:val="32"/>
          <w:szCs w:val="32"/>
          <w:lang w:eastAsia="zh-CN"/>
        </w:rPr>
        <w:t>力度不够</w:t>
      </w:r>
      <w:r>
        <w:rPr>
          <w:rFonts w:hint="eastAsia" w:ascii="仿宋" w:hAnsi="仿宋" w:eastAsia="仿宋"/>
          <w:bCs/>
          <w:sz w:val="32"/>
          <w:szCs w:val="32"/>
        </w:rPr>
        <w:t>，容易滋生利益驱动造成的暗箱操作，产生腐败温床。</w:t>
      </w:r>
    </w:p>
    <w:p>
      <w:pPr>
        <w:ind w:firstLine="640" w:firstLineChars="200"/>
        <w:rPr>
          <w:rFonts w:ascii="仿宋" w:hAnsi="仿宋" w:eastAsia="仿宋"/>
          <w:bCs/>
          <w:sz w:val="32"/>
          <w:szCs w:val="32"/>
        </w:rPr>
      </w:pPr>
      <w:r>
        <w:rPr>
          <w:rFonts w:hint="eastAsia" w:ascii="仿宋" w:hAnsi="仿宋" w:eastAsia="仿宋"/>
          <w:bCs/>
          <w:sz w:val="32"/>
          <w:szCs w:val="32"/>
        </w:rPr>
        <w:t>如何处理好“合规”与“效率”之间的矛盾，是</w:t>
      </w:r>
      <w:r>
        <w:rPr>
          <w:rFonts w:hint="eastAsia" w:ascii="仿宋" w:hAnsi="仿宋" w:eastAsia="仿宋"/>
          <w:bCs/>
          <w:sz w:val="32"/>
          <w:szCs w:val="32"/>
          <w:lang w:val="en-US" w:eastAsia="zh-CN"/>
        </w:rPr>
        <w:t>公共部门与</w:t>
      </w:r>
      <w:r>
        <w:rPr>
          <w:rFonts w:hint="eastAsia" w:ascii="仿宋" w:hAnsi="仿宋" w:eastAsia="仿宋"/>
          <w:bCs/>
          <w:sz w:val="32"/>
          <w:szCs w:val="32"/>
        </w:rPr>
        <w:t>国有企业面临的最大困惑。当前，</w:t>
      </w:r>
      <w:r>
        <w:rPr>
          <w:rFonts w:hint="eastAsia" w:ascii="仿宋" w:hAnsi="仿宋" w:eastAsia="仿宋"/>
          <w:bCs/>
          <w:sz w:val="32"/>
          <w:szCs w:val="32"/>
          <w:lang w:val="en-US" w:eastAsia="zh-CN"/>
        </w:rPr>
        <w:t>公共部门与</w:t>
      </w:r>
      <w:r>
        <w:rPr>
          <w:rFonts w:hint="eastAsia" w:ascii="仿宋" w:hAnsi="仿宋" w:eastAsia="仿宋"/>
          <w:bCs/>
          <w:sz w:val="32"/>
          <w:szCs w:val="32"/>
        </w:rPr>
        <w:t>国有企业采购没有</w:t>
      </w:r>
      <w:r>
        <w:rPr>
          <w:rFonts w:hint="eastAsia" w:ascii="仿宋" w:hAnsi="仿宋" w:eastAsia="仿宋"/>
          <w:bCs/>
          <w:sz w:val="32"/>
          <w:szCs w:val="32"/>
          <w:lang w:val="en-US" w:eastAsia="zh-CN"/>
        </w:rPr>
        <w:t>与电商化交易环节相</w:t>
      </w:r>
      <w:r>
        <w:rPr>
          <w:rFonts w:hint="eastAsia" w:ascii="仿宋" w:hAnsi="仿宋" w:eastAsia="仿宋"/>
          <w:bCs/>
          <w:sz w:val="32"/>
          <w:szCs w:val="32"/>
        </w:rPr>
        <w:t>对应的法律法规，导致</w:t>
      </w:r>
      <w:r>
        <w:rPr>
          <w:rFonts w:hint="eastAsia" w:ascii="仿宋" w:hAnsi="仿宋" w:eastAsia="仿宋"/>
          <w:bCs/>
          <w:sz w:val="32"/>
          <w:szCs w:val="32"/>
          <w:lang w:val="en-US" w:eastAsia="zh-CN"/>
        </w:rPr>
        <w:t>电商化供应商准入、</w:t>
      </w:r>
      <w:r>
        <w:rPr>
          <w:rFonts w:hint="eastAsia" w:ascii="仿宋" w:hAnsi="仿宋" w:eastAsia="仿宋"/>
          <w:bCs/>
          <w:sz w:val="32"/>
          <w:szCs w:val="32"/>
        </w:rPr>
        <w:t>采购程序、商品议价标准等没有统一规范，无法实现</w:t>
      </w:r>
      <w:r>
        <w:rPr>
          <w:rFonts w:hint="eastAsia" w:ascii="仿宋" w:hAnsi="仿宋" w:eastAsia="仿宋"/>
          <w:bCs/>
          <w:sz w:val="32"/>
          <w:szCs w:val="32"/>
          <w:lang w:eastAsia="zh-CN"/>
        </w:rPr>
        <w:t>电商</w:t>
      </w:r>
      <w:r>
        <w:rPr>
          <w:rFonts w:hint="eastAsia" w:ascii="仿宋" w:hAnsi="仿宋" w:eastAsia="仿宋"/>
          <w:bCs/>
          <w:sz w:val="32"/>
          <w:szCs w:val="32"/>
        </w:rPr>
        <w:t>化平台之间的统一与对接。</w:t>
      </w:r>
    </w:p>
    <w:p>
      <w:pPr>
        <w:ind w:firstLine="640" w:firstLineChars="200"/>
        <w:rPr>
          <w:rFonts w:ascii="仿宋" w:hAnsi="仿宋" w:eastAsia="仿宋"/>
          <w:bCs/>
          <w:sz w:val="32"/>
          <w:szCs w:val="32"/>
        </w:rPr>
      </w:pPr>
      <w:r>
        <w:rPr>
          <w:rFonts w:hint="eastAsia" w:ascii="仿宋" w:hAnsi="仿宋" w:eastAsia="仿宋"/>
          <w:bCs/>
          <w:sz w:val="32"/>
          <w:szCs w:val="32"/>
        </w:rPr>
        <w:t>因此，由行业组织牵头，对比已有</w:t>
      </w:r>
      <w:r>
        <w:rPr>
          <w:rFonts w:hint="eastAsia" w:ascii="仿宋" w:hAnsi="仿宋" w:eastAsia="仿宋"/>
          <w:bCs/>
          <w:sz w:val="32"/>
          <w:szCs w:val="32"/>
          <w:lang w:eastAsia="zh-CN"/>
        </w:rPr>
        <w:t>电商</w:t>
      </w:r>
      <w:r>
        <w:rPr>
          <w:rFonts w:hint="eastAsia" w:ascii="仿宋" w:hAnsi="仿宋" w:eastAsia="仿宋"/>
          <w:bCs/>
          <w:sz w:val="32"/>
          <w:szCs w:val="32"/>
        </w:rPr>
        <w:t>化</w:t>
      </w:r>
      <w:r>
        <w:rPr>
          <w:rFonts w:hint="eastAsia" w:ascii="仿宋" w:hAnsi="仿宋" w:eastAsia="仿宋"/>
          <w:bCs/>
          <w:sz w:val="32"/>
          <w:szCs w:val="32"/>
          <w:lang w:val="en-US" w:eastAsia="zh-CN"/>
        </w:rPr>
        <w:t>交易</w:t>
      </w:r>
      <w:r>
        <w:rPr>
          <w:rFonts w:hint="eastAsia" w:ascii="仿宋" w:hAnsi="仿宋" w:eastAsia="仿宋"/>
          <w:bCs/>
          <w:sz w:val="32"/>
          <w:szCs w:val="32"/>
        </w:rPr>
        <w:t>平台，结合现有</w:t>
      </w:r>
      <w:r>
        <w:rPr>
          <w:rFonts w:hint="eastAsia" w:ascii="仿宋" w:hAnsi="仿宋" w:eastAsia="仿宋"/>
          <w:bCs/>
          <w:sz w:val="32"/>
          <w:szCs w:val="32"/>
          <w:lang w:val="en-US" w:eastAsia="zh-CN"/>
        </w:rPr>
        <w:t>交易</w:t>
      </w:r>
      <w:r>
        <w:rPr>
          <w:rFonts w:hint="eastAsia" w:ascii="仿宋" w:hAnsi="仿宋" w:eastAsia="仿宋"/>
          <w:bCs/>
          <w:sz w:val="32"/>
          <w:szCs w:val="32"/>
        </w:rPr>
        <w:t>的习惯和特点</w:t>
      </w:r>
      <w:r>
        <w:rPr>
          <w:rFonts w:hint="eastAsia" w:ascii="仿宋" w:hAnsi="仿宋" w:eastAsia="仿宋"/>
          <w:bCs/>
          <w:sz w:val="32"/>
          <w:szCs w:val="32"/>
          <w:lang w:eastAsia="zh-CN"/>
        </w:rPr>
        <w:t>，</w:t>
      </w:r>
      <w:r>
        <w:rPr>
          <w:rFonts w:hint="eastAsia" w:ascii="仿宋" w:hAnsi="仿宋" w:eastAsia="仿宋"/>
          <w:bCs/>
          <w:sz w:val="32"/>
          <w:szCs w:val="32"/>
        </w:rPr>
        <w:t>编制一部适合</w:t>
      </w:r>
      <w:r>
        <w:rPr>
          <w:rFonts w:hint="eastAsia" w:ascii="仿宋" w:hAnsi="仿宋" w:eastAsia="仿宋"/>
          <w:bCs/>
          <w:sz w:val="32"/>
          <w:szCs w:val="32"/>
          <w:lang w:val="en-US" w:eastAsia="zh-CN"/>
        </w:rPr>
        <w:t>公共部门与</w:t>
      </w:r>
      <w:r>
        <w:rPr>
          <w:rFonts w:hint="eastAsia" w:ascii="仿宋" w:hAnsi="仿宋" w:eastAsia="仿宋"/>
          <w:bCs/>
          <w:sz w:val="32"/>
          <w:szCs w:val="32"/>
        </w:rPr>
        <w:t>国有企业参照的</w:t>
      </w:r>
      <w:r>
        <w:rPr>
          <w:rFonts w:hint="eastAsia" w:ascii="仿宋" w:hAnsi="仿宋" w:eastAsia="仿宋"/>
          <w:bCs/>
          <w:sz w:val="32"/>
          <w:szCs w:val="32"/>
          <w:lang w:val="en-US" w:eastAsia="zh-CN"/>
        </w:rPr>
        <w:t>电商化交易</w:t>
      </w:r>
      <w:r>
        <w:rPr>
          <w:rFonts w:hint="eastAsia" w:ascii="仿宋" w:hAnsi="仿宋" w:eastAsia="仿宋"/>
          <w:bCs/>
          <w:sz w:val="32"/>
          <w:szCs w:val="32"/>
        </w:rPr>
        <w:t>操作规范和业务标准，既有利于规范</w:t>
      </w:r>
      <w:r>
        <w:rPr>
          <w:rFonts w:hint="eastAsia" w:ascii="仿宋" w:hAnsi="仿宋" w:eastAsia="仿宋"/>
          <w:bCs/>
          <w:sz w:val="32"/>
          <w:szCs w:val="32"/>
          <w:lang w:val="en-US" w:eastAsia="zh-CN"/>
        </w:rPr>
        <w:t>贡藕给你部门与</w:t>
      </w:r>
      <w:r>
        <w:rPr>
          <w:rFonts w:hint="eastAsia" w:ascii="仿宋" w:hAnsi="仿宋" w:eastAsia="仿宋"/>
          <w:bCs/>
          <w:sz w:val="32"/>
          <w:szCs w:val="32"/>
        </w:rPr>
        <w:t>国有企业</w:t>
      </w:r>
      <w:r>
        <w:rPr>
          <w:rFonts w:hint="eastAsia" w:ascii="仿宋" w:hAnsi="仿宋" w:eastAsia="仿宋"/>
          <w:bCs/>
          <w:sz w:val="32"/>
          <w:szCs w:val="32"/>
          <w:lang w:val="en-US" w:eastAsia="zh-CN"/>
        </w:rPr>
        <w:t>电商化交易</w:t>
      </w:r>
      <w:r>
        <w:rPr>
          <w:rFonts w:hint="eastAsia" w:ascii="仿宋" w:hAnsi="仿宋" w:eastAsia="仿宋"/>
          <w:bCs/>
          <w:sz w:val="32"/>
          <w:szCs w:val="32"/>
        </w:rPr>
        <w:t>行为、提高</w:t>
      </w:r>
      <w:r>
        <w:rPr>
          <w:rFonts w:hint="eastAsia" w:ascii="仿宋" w:hAnsi="仿宋" w:eastAsia="仿宋"/>
          <w:bCs/>
          <w:sz w:val="32"/>
          <w:szCs w:val="32"/>
          <w:lang w:val="en-US" w:eastAsia="zh-CN"/>
        </w:rPr>
        <w:t>电商化交易</w:t>
      </w:r>
      <w:r>
        <w:rPr>
          <w:rFonts w:hint="eastAsia" w:ascii="仿宋" w:hAnsi="仿宋" w:eastAsia="仿宋"/>
          <w:bCs/>
          <w:sz w:val="32"/>
          <w:szCs w:val="32"/>
        </w:rPr>
        <w:t>工作效率、降低企业成本，解决在采购执行中的困惑；</w:t>
      </w:r>
      <w:r>
        <w:rPr>
          <w:rFonts w:hint="eastAsia" w:ascii="仿宋" w:hAnsi="仿宋" w:eastAsia="仿宋"/>
          <w:bCs/>
          <w:sz w:val="32"/>
          <w:szCs w:val="32"/>
          <w:lang w:val="en-US" w:eastAsia="zh-CN"/>
        </w:rPr>
        <w:t>又可为拟建立电商平台的企业提供一套可操作的行业标准</w:t>
      </w:r>
      <w:r>
        <w:rPr>
          <w:rFonts w:hint="eastAsia" w:ascii="仿宋" w:hAnsi="仿宋" w:eastAsia="仿宋"/>
          <w:bCs/>
          <w:sz w:val="32"/>
          <w:szCs w:val="32"/>
        </w:rPr>
        <w:t>。</w:t>
      </w:r>
    </w:p>
    <w:p>
      <w:pPr>
        <w:ind w:firstLine="640" w:firstLineChars="200"/>
        <w:outlineLvl w:val="0"/>
        <w:rPr>
          <w:rFonts w:ascii="楷体" w:hAnsi="楷体" w:eastAsia="楷体"/>
          <w:sz w:val="32"/>
          <w:szCs w:val="32"/>
        </w:rPr>
      </w:pPr>
      <w:r>
        <w:rPr>
          <w:rFonts w:hint="eastAsia" w:ascii="楷体" w:hAnsi="楷体" w:eastAsia="楷体"/>
          <w:sz w:val="32"/>
          <w:szCs w:val="32"/>
        </w:rPr>
        <w:t>（二）任务来源</w:t>
      </w:r>
    </w:p>
    <w:p>
      <w:pPr>
        <w:ind w:firstLine="600" w:firstLineChars="200"/>
        <w:rPr>
          <w:rFonts w:hint="eastAsia" w:ascii="仿宋" w:hAnsi="仿宋" w:eastAsia="仿宋"/>
          <w:bCs/>
          <w:sz w:val="32"/>
          <w:szCs w:val="32"/>
        </w:rPr>
      </w:pPr>
      <w:r>
        <w:rPr>
          <w:rFonts w:hint="eastAsia" w:ascii="仿宋" w:hAnsi="仿宋" w:eastAsia="仿宋"/>
          <w:sz w:val="30"/>
          <w:szCs w:val="30"/>
        </w:rPr>
        <w:t>20</w:t>
      </w:r>
      <w:r>
        <w:rPr>
          <w:rFonts w:hint="eastAsia" w:ascii="仿宋" w:hAnsi="仿宋" w:eastAsia="仿宋"/>
          <w:sz w:val="30"/>
          <w:szCs w:val="30"/>
          <w:lang w:val="en-US" w:eastAsia="zh-CN"/>
        </w:rPr>
        <w:t>20</w:t>
      </w:r>
      <w:r>
        <w:rPr>
          <w:rFonts w:hint="eastAsia" w:ascii="仿宋" w:hAnsi="仿宋" w:eastAsia="仿宋"/>
          <w:sz w:val="30"/>
          <w:szCs w:val="30"/>
        </w:rPr>
        <w:t>年</w:t>
      </w:r>
      <w:r>
        <w:rPr>
          <w:rFonts w:hint="eastAsia" w:ascii="仿宋" w:hAnsi="仿宋" w:eastAsia="仿宋"/>
          <w:sz w:val="30"/>
          <w:szCs w:val="30"/>
          <w:lang w:val="en-US" w:eastAsia="zh-CN"/>
        </w:rPr>
        <w:t>5</w:t>
      </w:r>
      <w:r>
        <w:rPr>
          <w:rFonts w:hint="eastAsia" w:ascii="仿宋" w:hAnsi="仿宋" w:eastAsia="仿宋"/>
          <w:bCs/>
          <w:sz w:val="32"/>
          <w:szCs w:val="32"/>
        </w:rPr>
        <w:t>月</w:t>
      </w:r>
      <w:r>
        <w:rPr>
          <w:rFonts w:hint="eastAsia" w:ascii="仿宋" w:hAnsi="仿宋" w:eastAsia="仿宋"/>
          <w:bCs/>
          <w:sz w:val="32"/>
          <w:szCs w:val="32"/>
          <w:lang w:val="en-US" w:eastAsia="zh-CN"/>
        </w:rPr>
        <w:t>11</w:t>
      </w:r>
      <w:r>
        <w:rPr>
          <w:rFonts w:hint="eastAsia" w:ascii="仿宋" w:hAnsi="仿宋" w:eastAsia="仿宋"/>
          <w:bCs/>
          <w:sz w:val="32"/>
          <w:szCs w:val="32"/>
        </w:rPr>
        <w:t>日，经中国物流与采购联合会团体标准化技术委员会批准立项，《</w:t>
      </w:r>
      <w:r>
        <w:rPr>
          <w:rFonts w:hint="eastAsia" w:ascii="仿宋" w:hAnsi="仿宋" w:eastAsia="仿宋"/>
          <w:bCs/>
          <w:sz w:val="32"/>
          <w:szCs w:val="32"/>
          <w:lang w:val="en-US" w:eastAsia="zh-CN"/>
        </w:rPr>
        <w:t>公共采购电子商务平台交易操作规范</w:t>
      </w:r>
      <w:r>
        <w:rPr>
          <w:rFonts w:hint="eastAsia" w:ascii="仿宋" w:hAnsi="仿宋" w:eastAsia="仿宋"/>
          <w:bCs/>
          <w:sz w:val="32"/>
          <w:szCs w:val="32"/>
        </w:rPr>
        <w:t>》团体标准列入20</w:t>
      </w:r>
      <w:r>
        <w:rPr>
          <w:rFonts w:hint="eastAsia" w:ascii="仿宋" w:hAnsi="仿宋" w:eastAsia="仿宋"/>
          <w:bCs/>
          <w:sz w:val="32"/>
          <w:szCs w:val="32"/>
          <w:lang w:val="en-US" w:eastAsia="zh-CN"/>
        </w:rPr>
        <w:t>20</w:t>
      </w:r>
      <w:r>
        <w:rPr>
          <w:rFonts w:hint="eastAsia" w:ascii="仿宋" w:hAnsi="仿宋" w:eastAsia="仿宋"/>
          <w:bCs/>
          <w:sz w:val="32"/>
          <w:szCs w:val="32"/>
        </w:rPr>
        <w:t>年度的项目计划；项目计划号为</w:t>
      </w:r>
      <w:r>
        <w:rPr>
          <w:rFonts w:hint="eastAsia" w:ascii="仿宋" w:hAnsi="仿宋" w:eastAsia="仿宋"/>
          <w:bCs/>
          <w:sz w:val="32"/>
          <w:szCs w:val="32"/>
          <w:lang w:val="en-US" w:eastAsia="zh-CN"/>
        </w:rPr>
        <w:t>2020-TB-004</w:t>
      </w:r>
      <w:r>
        <w:rPr>
          <w:rFonts w:hint="eastAsia" w:ascii="仿宋" w:hAnsi="仿宋" w:eastAsia="仿宋"/>
          <w:bCs/>
          <w:sz w:val="32"/>
          <w:szCs w:val="32"/>
        </w:rPr>
        <w:t>。</w:t>
      </w:r>
    </w:p>
    <w:p>
      <w:pPr>
        <w:ind w:firstLine="640" w:firstLineChars="200"/>
        <w:outlineLvl w:val="0"/>
        <w:rPr>
          <w:rFonts w:ascii="楷体" w:hAnsi="楷体" w:eastAsia="楷体"/>
          <w:sz w:val="32"/>
          <w:szCs w:val="32"/>
        </w:rPr>
      </w:pPr>
      <w:r>
        <w:rPr>
          <w:rFonts w:hint="eastAsia" w:ascii="楷体" w:hAnsi="楷体" w:eastAsia="楷体"/>
          <w:sz w:val="32"/>
          <w:szCs w:val="32"/>
        </w:rPr>
        <w:t>（三）起草单位</w:t>
      </w:r>
    </w:p>
    <w:p>
      <w:pPr>
        <w:ind w:firstLine="640" w:firstLineChars="200"/>
        <w:rPr>
          <w:rFonts w:ascii="仿宋" w:hAnsi="仿宋" w:eastAsia="仿宋"/>
          <w:bCs/>
          <w:sz w:val="32"/>
          <w:szCs w:val="32"/>
        </w:rPr>
      </w:pPr>
      <w:r>
        <w:rPr>
          <w:rFonts w:hint="eastAsia" w:ascii="仿宋" w:hAnsi="仿宋" w:eastAsia="仿宋"/>
          <w:bCs/>
          <w:sz w:val="32"/>
          <w:szCs w:val="32"/>
        </w:rPr>
        <w:t>起草单位：中国物流与采购联合会公共采购分会、</w:t>
      </w:r>
      <w:r>
        <w:rPr>
          <w:rFonts w:hint="eastAsia" w:ascii="仿宋" w:hAnsi="仿宋" w:eastAsia="仿宋"/>
          <w:bCs/>
          <w:sz w:val="32"/>
          <w:szCs w:val="32"/>
          <w:lang w:val="en-US" w:eastAsia="zh-CN"/>
        </w:rPr>
        <w:t>国网电子商务有限公司、南方电网互联网服务有限公司、华润守正招标有限公司、中国能源集团有限公司</w:t>
      </w:r>
      <w:r>
        <w:rPr>
          <w:rFonts w:hint="eastAsia" w:ascii="仿宋" w:hAnsi="仿宋" w:eastAsia="仿宋"/>
          <w:bCs/>
          <w:sz w:val="32"/>
          <w:szCs w:val="32"/>
        </w:rPr>
        <w:t>。</w:t>
      </w:r>
    </w:p>
    <w:p>
      <w:pPr>
        <w:spacing w:beforeLines="100" w:afterLines="100"/>
        <w:outlineLvl w:val="0"/>
        <w:rPr>
          <w:rFonts w:ascii="黑体" w:hAnsi="黑体" w:eastAsia="黑体"/>
          <w:sz w:val="32"/>
          <w:szCs w:val="32"/>
        </w:rPr>
      </w:pPr>
      <w:r>
        <w:rPr>
          <w:rFonts w:hint="eastAsia" w:ascii="黑体" w:hAnsi="黑体" w:eastAsia="黑体"/>
          <w:sz w:val="32"/>
          <w:szCs w:val="32"/>
        </w:rPr>
        <w:t>二、主要过程</w:t>
      </w:r>
    </w:p>
    <w:p>
      <w:pPr>
        <w:ind w:firstLine="640" w:firstLineChars="200"/>
        <w:outlineLvl w:val="0"/>
        <w:rPr>
          <w:rFonts w:ascii="楷体" w:hAnsi="楷体" w:eastAsia="楷体"/>
          <w:sz w:val="32"/>
          <w:szCs w:val="32"/>
        </w:rPr>
      </w:pPr>
      <w:r>
        <w:rPr>
          <w:rFonts w:hint="eastAsia" w:ascii="楷体" w:hAnsi="楷体" w:eastAsia="楷体"/>
          <w:sz w:val="32"/>
          <w:szCs w:val="32"/>
        </w:rPr>
        <w:t>（一）预研阶段</w:t>
      </w:r>
    </w:p>
    <w:p>
      <w:pPr>
        <w:ind w:firstLine="640" w:firstLineChars="200"/>
        <w:rPr>
          <w:rFonts w:ascii="仿宋" w:hAnsi="仿宋" w:eastAsia="仿宋"/>
          <w:sz w:val="30"/>
          <w:szCs w:val="30"/>
        </w:rPr>
      </w:pPr>
      <w:r>
        <w:rPr>
          <w:rFonts w:hint="eastAsia" w:ascii="仿宋" w:hAnsi="仿宋" w:eastAsia="仿宋"/>
          <w:bCs/>
          <w:sz w:val="32"/>
          <w:szCs w:val="32"/>
        </w:rPr>
        <w:t>201</w:t>
      </w:r>
      <w:r>
        <w:rPr>
          <w:rFonts w:hint="eastAsia" w:ascii="仿宋" w:hAnsi="仿宋" w:eastAsia="仿宋"/>
          <w:bCs/>
          <w:sz w:val="32"/>
          <w:szCs w:val="32"/>
          <w:lang w:val="en-US" w:eastAsia="zh-CN"/>
        </w:rPr>
        <w:t>9</w:t>
      </w:r>
      <w:r>
        <w:rPr>
          <w:rFonts w:hint="eastAsia" w:ascii="仿宋" w:hAnsi="仿宋" w:eastAsia="仿宋"/>
          <w:bCs/>
          <w:sz w:val="32"/>
          <w:szCs w:val="32"/>
        </w:rPr>
        <w:t>年</w:t>
      </w:r>
      <w:r>
        <w:rPr>
          <w:rFonts w:hint="eastAsia" w:ascii="仿宋" w:hAnsi="仿宋" w:eastAsia="仿宋"/>
          <w:sz w:val="30"/>
          <w:szCs w:val="30"/>
          <w:lang w:val="en-US" w:eastAsia="zh-CN"/>
        </w:rPr>
        <w:t>7</w:t>
      </w:r>
      <w:r>
        <w:rPr>
          <w:rFonts w:hint="eastAsia" w:ascii="仿宋" w:hAnsi="仿宋" w:eastAsia="仿宋"/>
          <w:sz w:val="30"/>
          <w:szCs w:val="30"/>
        </w:rPr>
        <w:t>月</w:t>
      </w:r>
      <w:r>
        <w:rPr>
          <w:rFonts w:hint="eastAsia" w:ascii="仿宋" w:hAnsi="仿宋" w:eastAsia="仿宋"/>
          <w:bCs/>
          <w:sz w:val="32"/>
          <w:szCs w:val="32"/>
        </w:rPr>
        <w:t>，中国物流与采购联合会公共采购分会将</w:t>
      </w:r>
      <w:r>
        <w:rPr>
          <w:rFonts w:hint="eastAsia" w:ascii="仿宋" w:hAnsi="仿宋" w:eastAsia="仿宋"/>
          <w:sz w:val="30"/>
          <w:szCs w:val="30"/>
        </w:rPr>
        <w:t>“</w:t>
      </w:r>
      <w:r>
        <w:rPr>
          <w:rFonts w:hint="eastAsia" w:ascii="仿宋" w:hAnsi="仿宋" w:eastAsia="仿宋"/>
          <w:sz w:val="30"/>
          <w:szCs w:val="30"/>
          <w:lang w:val="en-US" w:eastAsia="zh-CN"/>
        </w:rPr>
        <w:t>公共部门与国有企业电商化交易操作规范</w:t>
      </w:r>
      <w:r>
        <w:rPr>
          <w:rFonts w:hint="eastAsia" w:ascii="仿宋" w:hAnsi="仿宋" w:eastAsia="仿宋"/>
          <w:sz w:val="30"/>
          <w:szCs w:val="30"/>
        </w:rPr>
        <w:t>”列为年度重点工作。</w:t>
      </w:r>
    </w:p>
    <w:p>
      <w:pPr>
        <w:ind w:firstLine="640" w:firstLineChars="200"/>
        <w:rPr>
          <w:rFonts w:hint="eastAsia" w:ascii="仿宋" w:hAnsi="仿宋" w:eastAsia="仿宋"/>
          <w:bCs/>
          <w:sz w:val="32"/>
          <w:szCs w:val="32"/>
        </w:rPr>
      </w:pPr>
      <w:r>
        <w:rPr>
          <w:rFonts w:hint="eastAsia" w:ascii="仿宋" w:hAnsi="仿宋" w:eastAsia="仿宋"/>
          <w:bCs/>
          <w:sz w:val="32"/>
          <w:szCs w:val="32"/>
          <w:lang w:val="en-US" w:eastAsia="zh-CN"/>
        </w:rPr>
        <w:t>10</w:t>
      </w:r>
      <w:r>
        <w:rPr>
          <w:rFonts w:hint="eastAsia" w:ascii="仿宋" w:hAnsi="仿宋" w:eastAsia="仿宋"/>
          <w:bCs/>
          <w:sz w:val="32"/>
          <w:szCs w:val="32"/>
        </w:rPr>
        <w:t>月</w:t>
      </w:r>
      <w:r>
        <w:rPr>
          <w:rFonts w:hint="eastAsia" w:ascii="仿宋" w:hAnsi="仿宋" w:eastAsia="仿宋"/>
          <w:bCs/>
          <w:sz w:val="32"/>
          <w:szCs w:val="32"/>
          <w:lang w:val="en-US" w:eastAsia="zh-CN"/>
        </w:rPr>
        <w:t>10</w:t>
      </w:r>
      <w:r>
        <w:rPr>
          <w:rFonts w:hint="eastAsia" w:ascii="仿宋" w:hAnsi="仿宋" w:eastAsia="仿宋"/>
          <w:bCs/>
          <w:sz w:val="32"/>
          <w:szCs w:val="32"/>
        </w:rPr>
        <w:t>日，公共采购分会召集了</w:t>
      </w:r>
      <w:r>
        <w:rPr>
          <w:rFonts w:hint="eastAsia" w:ascii="仿宋" w:hAnsi="仿宋" w:eastAsia="仿宋"/>
          <w:bCs/>
          <w:sz w:val="32"/>
          <w:szCs w:val="32"/>
          <w:lang w:val="en-US" w:eastAsia="zh-CN"/>
        </w:rPr>
        <w:t>国网电子商务有限公司、南方电网互联网服务有限公司、华润守正招标有限公司、中国能源集团有限公司等</w:t>
      </w:r>
      <w:r>
        <w:rPr>
          <w:rFonts w:hint="eastAsia" w:ascii="仿宋" w:hAnsi="仿宋" w:eastAsia="仿宋"/>
          <w:bCs/>
          <w:sz w:val="32"/>
          <w:szCs w:val="32"/>
        </w:rPr>
        <w:t>单位，成立“</w:t>
      </w:r>
      <w:r>
        <w:rPr>
          <w:rFonts w:hint="eastAsia" w:ascii="仿宋" w:hAnsi="仿宋" w:eastAsia="仿宋"/>
          <w:bCs/>
          <w:sz w:val="32"/>
          <w:szCs w:val="32"/>
          <w:lang w:val="en-US" w:eastAsia="zh-CN"/>
        </w:rPr>
        <w:t>公共部门与国有企业电商化交易操作规范</w:t>
      </w:r>
      <w:r>
        <w:rPr>
          <w:rFonts w:hint="eastAsia" w:ascii="仿宋" w:hAnsi="仿宋" w:eastAsia="仿宋"/>
          <w:bCs/>
          <w:sz w:val="32"/>
          <w:szCs w:val="32"/>
        </w:rPr>
        <w:t>”课题组，聘请了</w:t>
      </w:r>
      <w:r>
        <w:rPr>
          <w:rFonts w:hint="eastAsia" w:ascii="仿宋" w:hAnsi="仿宋" w:eastAsia="仿宋"/>
          <w:bCs/>
          <w:sz w:val="32"/>
          <w:szCs w:val="32"/>
          <w:lang w:val="en-US" w:eastAsia="zh-CN"/>
        </w:rPr>
        <w:t>石瑞杰</w:t>
      </w:r>
      <w:r>
        <w:rPr>
          <w:rFonts w:hint="eastAsia" w:ascii="仿宋" w:hAnsi="仿宋" w:eastAsia="仿宋"/>
          <w:bCs/>
          <w:sz w:val="32"/>
          <w:szCs w:val="32"/>
        </w:rPr>
        <w:t>等专家成立专家组，对</w:t>
      </w:r>
      <w:r>
        <w:rPr>
          <w:rFonts w:hint="eastAsia" w:ascii="仿宋" w:hAnsi="仿宋" w:eastAsia="仿宋"/>
          <w:bCs/>
          <w:sz w:val="32"/>
          <w:szCs w:val="32"/>
          <w:lang w:val="en-US" w:eastAsia="zh-CN"/>
        </w:rPr>
        <w:t>公共部门与</w:t>
      </w:r>
      <w:r>
        <w:rPr>
          <w:rFonts w:hint="eastAsia" w:ascii="仿宋" w:hAnsi="仿宋" w:eastAsia="仿宋"/>
          <w:bCs/>
          <w:sz w:val="32"/>
          <w:szCs w:val="32"/>
        </w:rPr>
        <w:t>国有企业</w:t>
      </w:r>
      <w:r>
        <w:rPr>
          <w:rFonts w:hint="eastAsia" w:ascii="仿宋" w:hAnsi="仿宋" w:eastAsia="仿宋"/>
          <w:bCs/>
          <w:sz w:val="32"/>
          <w:szCs w:val="32"/>
          <w:lang w:val="en-US" w:eastAsia="zh-CN"/>
        </w:rPr>
        <w:t>电商化交易</w:t>
      </w:r>
      <w:r>
        <w:rPr>
          <w:rFonts w:hint="eastAsia" w:ascii="仿宋" w:hAnsi="仿宋" w:eastAsia="仿宋"/>
          <w:bCs/>
          <w:sz w:val="32"/>
          <w:szCs w:val="32"/>
        </w:rPr>
        <w:t>面临的标准缺失问题进行专题研究。</w:t>
      </w:r>
    </w:p>
    <w:p>
      <w:pPr>
        <w:ind w:firstLine="640" w:firstLineChars="200"/>
        <w:outlineLvl w:val="0"/>
        <w:rPr>
          <w:rFonts w:ascii="楷体" w:hAnsi="楷体" w:eastAsia="楷体"/>
          <w:sz w:val="32"/>
          <w:szCs w:val="32"/>
        </w:rPr>
      </w:pPr>
      <w:r>
        <w:rPr>
          <w:rFonts w:hint="eastAsia" w:ascii="楷体" w:hAnsi="楷体" w:eastAsia="楷体"/>
          <w:sz w:val="32"/>
          <w:szCs w:val="32"/>
        </w:rPr>
        <w:t>（二）立项阶段</w:t>
      </w:r>
    </w:p>
    <w:p>
      <w:pPr>
        <w:ind w:firstLine="600" w:firstLineChars="200"/>
        <w:rPr>
          <w:rFonts w:ascii="仿宋" w:hAnsi="仿宋" w:eastAsia="仿宋"/>
          <w:bCs/>
          <w:sz w:val="32"/>
          <w:szCs w:val="32"/>
        </w:rPr>
      </w:pPr>
      <w:r>
        <w:rPr>
          <w:rFonts w:hint="eastAsia" w:ascii="仿宋" w:hAnsi="仿宋" w:eastAsia="仿宋"/>
          <w:sz w:val="30"/>
          <w:szCs w:val="30"/>
        </w:rPr>
        <w:t>20</w:t>
      </w:r>
      <w:r>
        <w:rPr>
          <w:rFonts w:hint="eastAsia" w:ascii="仿宋" w:hAnsi="仿宋" w:eastAsia="仿宋"/>
          <w:sz w:val="30"/>
          <w:szCs w:val="30"/>
          <w:lang w:val="en-US" w:eastAsia="zh-CN"/>
        </w:rPr>
        <w:t>20</w:t>
      </w:r>
      <w:r>
        <w:rPr>
          <w:rFonts w:hint="eastAsia" w:ascii="仿宋" w:hAnsi="仿宋" w:eastAsia="仿宋"/>
          <w:sz w:val="30"/>
          <w:szCs w:val="30"/>
        </w:rPr>
        <w:t>年</w:t>
      </w:r>
      <w:r>
        <w:rPr>
          <w:rFonts w:hint="eastAsia" w:ascii="仿宋" w:hAnsi="仿宋" w:eastAsia="仿宋"/>
          <w:sz w:val="30"/>
          <w:szCs w:val="30"/>
          <w:lang w:val="en-US" w:eastAsia="zh-CN"/>
        </w:rPr>
        <w:t>5</w:t>
      </w:r>
      <w:r>
        <w:rPr>
          <w:rFonts w:hint="eastAsia" w:ascii="仿宋" w:hAnsi="仿宋" w:eastAsia="仿宋"/>
          <w:sz w:val="30"/>
          <w:szCs w:val="30"/>
        </w:rPr>
        <w:t>月</w:t>
      </w:r>
      <w:r>
        <w:rPr>
          <w:rFonts w:hint="eastAsia" w:ascii="仿宋" w:hAnsi="仿宋" w:eastAsia="仿宋"/>
          <w:sz w:val="30"/>
          <w:szCs w:val="30"/>
          <w:lang w:val="en-US" w:eastAsia="zh-CN"/>
        </w:rPr>
        <w:t>11</w:t>
      </w:r>
      <w:r>
        <w:rPr>
          <w:rFonts w:hint="eastAsia" w:ascii="仿宋" w:hAnsi="仿宋" w:eastAsia="仿宋"/>
          <w:sz w:val="30"/>
          <w:szCs w:val="30"/>
        </w:rPr>
        <w:t>日，中国物流与采购联合会团体标准化技术委员会召开工作会议，对</w:t>
      </w:r>
      <w:r>
        <w:rPr>
          <w:rFonts w:hint="eastAsia" w:ascii="仿宋" w:hAnsi="仿宋" w:eastAsia="仿宋"/>
          <w:bCs/>
          <w:sz w:val="32"/>
          <w:szCs w:val="32"/>
        </w:rPr>
        <w:t>201</w:t>
      </w:r>
      <w:r>
        <w:rPr>
          <w:rFonts w:hint="eastAsia" w:ascii="仿宋" w:hAnsi="仿宋" w:eastAsia="仿宋"/>
          <w:bCs/>
          <w:sz w:val="32"/>
          <w:szCs w:val="32"/>
          <w:lang w:val="en-US" w:eastAsia="zh-CN"/>
        </w:rPr>
        <w:t>9</w:t>
      </w:r>
      <w:r>
        <w:rPr>
          <w:rFonts w:hint="eastAsia" w:ascii="仿宋" w:hAnsi="仿宋" w:eastAsia="仿宋"/>
          <w:bCs/>
          <w:sz w:val="32"/>
          <w:szCs w:val="32"/>
        </w:rPr>
        <w:t>年度第</w:t>
      </w:r>
      <w:r>
        <w:rPr>
          <w:rFonts w:hint="eastAsia" w:ascii="仿宋" w:hAnsi="仿宋" w:eastAsia="仿宋"/>
          <w:bCs/>
          <w:sz w:val="32"/>
          <w:szCs w:val="32"/>
          <w:lang w:val="en-US" w:eastAsia="zh-CN"/>
        </w:rPr>
        <w:t>四</w:t>
      </w:r>
      <w:r>
        <w:rPr>
          <w:rFonts w:hint="eastAsia" w:ascii="仿宋" w:hAnsi="仿宋" w:eastAsia="仿宋"/>
          <w:bCs/>
          <w:sz w:val="32"/>
          <w:szCs w:val="32"/>
        </w:rPr>
        <w:t>季度的</w:t>
      </w:r>
      <w:r>
        <w:rPr>
          <w:rFonts w:hint="eastAsia" w:ascii="仿宋" w:hAnsi="仿宋" w:eastAsia="仿宋" w:cs="仿宋_GB2312"/>
          <w:bCs/>
          <w:sz w:val="32"/>
          <w:szCs w:val="32"/>
        </w:rPr>
        <w:t>项目计划进行</w:t>
      </w:r>
      <w:r>
        <w:rPr>
          <w:rFonts w:hint="eastAsia" w:ascii="仿宋" w:hAnsi="仿宋" w:eastAsia="仿宋"/>
          <w:sz w:val="30"/>
          <w:szCs w:val="30"/>
        </w:rPr>
        <w:t>审议；</w:t>
      </w:r>
      <w:r>
        <w:rPr>
          <w:rFonts w:hint="eastAsia" w:ascii="仿宋" w:hAnsi="仿宋" w:eastAsia="仿宋"/>
          <w:bCs/>
          <w:sz w:val="32"/>
          <w:szCs w:val="32"/>
        </w:rPr>
        <w:t>《</w:t>
      </w:r>
      <w:r>
        <w:rPr>
          <w:rFonts w:hint="eastAsia" w:ascii="仿宋" w:hAnsi="仿宋" w:eastAsia="仿宋"/>
          <w:bCs/>
          <w:sz w:val="32"/>
          <w:szCs w:val="32"/>
          <w:lang w:val="en-US" w:eastAsia="zh-CN"/>
        </w:rPr>
        <w:t>公共部门与国有企业电商化交易操作规范</w:t>
      </w:r>
      <w:r>
        <w:rPr>
          <w:rFonts w:hint="eastAsia" w:ascii="仿宋" w:hAnsi="仿宋" w:eastAsia="仿宋"/>
          <w:bCs/>
          <w:sz w:val="32"/>
          <w:szCs w:val="32"/>
        </w:rPr>
        <w:t>》团体标准被批准立项</w:t>
      </w:r>
      <w:r>
        <w:rPr>
          <w:rFonts w:hint="eastAsia" w:ascii="仿宋" w:hAnsi="仿宋" w:eastAsia="仿宋" w:cs="仿宋_GB2312"/>
          <w:bCs/>
          <w:sz w:val="32"/>
          <w:szCs w:val="32"/>
        </w:rPr>
        <w:t>；项目计划号为</w:t>
      </w:r>
      <w:r>
        <w:rPr>
          <w:rFonts w:hint="eastAsia" w:ascii="仿宋" w:hAnsi="仿宋" w:eastAsia="仿宋"/>
          <w:bCs/>
          <w:sz w:val="32"/>
          <w:szCs w:val="32"/>
          <w:lang w:val="en-US" w:eastAsia="zh-CN"/>
        </w:rPr>
        <w:t>2020-TB-004</w:t>
      </w:r>
      <w:r>
        <w:rPr>
          <w:rFonts w:hint="eastAsia" w:ascii="仿宋" w:hAnsi="仿宋" w:eastAsia="仿宋"/>
          <w:bCs/>
          <w:sz w:val="32"/>
          <w:szCs w:val="32"/>
        </w:rPr>
        <w:t>。</w:t>
      </w:r>
    </w:p>
    <w:p>
      <w:pPr>
        <w:ind w:firstLine="640" w:firstLineChars="200"/>
        <w:outlineLvl w:val="0"/>
        <w:rPr>
          <w:rFonts w:ascii="楷体" w:hAnsi="楷体" w:eastAsia="楷体"/>
          <w:sz w:val="32"/>
          <w:szCs w:val="32"/>
        </w:rPr>
      </w:pPr>
      <w:r>
        <w:rPr>
          <w:rFonts w:hint="eastAsia" w:ascii="楷体" w:hAnsi="楷体" w:eastAsia="楷体"/>
          <w:sz w:val="32"/>
          <w:szCs w:val="32"/>
        </w:rPr>
        <w:t>（三）编制阶段</w:t>
      </w:r>
    </w:p>
    <w:p>
      <w:pPr>
        <w:ind w:firstLine="640" w:firstLineChars="200"/>
        <w:rPr>
          <w:rFonts w:ascii="仿宋" w:hAnsi="仿宋" w:eastAsia="仿宋"/>
          <w:bCs/>
          <w:sz w:val="32"/>
          <w:szCs w:val="32"/>
        </w:rPr>
      </w:pPr>
      <w:r>
        <w:rPr>
          <w:rFonts w:hint="eastAsia" w:ascii="仿宋" w:hAnsi="仿宋" w:eastAsia="仿宋"/>
          <w:bCs/>
          <w:sz w:val="32"/>
          <w:szCs w:val="32"/>
        </w:rPr>
        <w:t>标准编制起草小组于</w:t>
      </w:r>
      <w:r>
        <w:rPr>
          <w:rFonts w:hint="eastAsia" w:ascii="仿宋" w:hAnsi="仿宋" w:eastAsia="仿宋"/>
          <w:bCs/>
          <w:sz w:val="32"/>
          <w:szCs w:val="32"/>
          <w:lang w:val="en-US" w:eastAsia="zh-CN"/>
        </w:rPr>
        <w:t>2019年9</w:t>
      </w:r>
      <w:r>
        <w:rPr>
          <w:rFonts w:hint="eastAsia" w:ascii="仿宋" w:hAnsi="仿宋" w:eastAsia="仿宋"/>
          <w:bCs/>
          <w:sz w:val="32"/>
          <w:szCs w:val="32"/>
        </w:rPr>
        <w:t>月拿出了初稿。</w:t>
      </w:r>
    </w:p>
    <w:p>
      <w:pPr>
        <w:ind w:firstLine="640" w:firstLineChars="200"/>
        <w:rPr>
          <w:rFonts w:ascii="仿宋" w:hAnsi="仿宋" w:eastAsia="仿宋"/>
          <w:bCs/>
          <w:sz w:val="32"/>
          <w:szCs w:val="32"/>
        </w:rPr>
      </w:pPr>
      <w:r>
        <w:rPr>
          <w:rFonts w:hint="eastAsia" w:ascii="仿宋" w:hAnsi="仿宋" w:eastAsia="仿宋"/>
          <w:bCs/>
          <w:sz w:val="32"/>
          <w:szCs w:val="32"/>
        </w:rPr>
        <w:t>积极组织筹备和征集标准起草单位。经过征集、评审和筛选，并最终由中国物流与采购联合会确定了标准起草工作组的成员单位，成立了标准起草工作组。</w:t>
      </w:r>
    </w:p>
    <w:p>
      <w:pPr>
        <w:ind w:firstLine="640" w:firstLineChars="200"/>
        <w:rPr>
          <w:rFonts w:ascii="仿宋" w:hAnsi="仿宋" w:eastAsia="仿宋"/>
          <w:bCs/>
          <w:sz w:val="32"/>
          <w:szCs w:val="32"/>
        </w:rPr>
      </w:pPr>
      <w:r>
        <w:rPr>
          <w:rFonts w:hint="eastAsia" w:ascii="仿宋" w:hAnsi="仿宋" w:eastAsia="仿宋"/>
          <w:bCs/>
          <w:sz w:val="32"/>
          <w:szCs w:val="32"/>
        </w:rPr>
        <w:t>201</w:t>
      </w:r>
      <w:r>
        <w:rPr>
          <w:rFonts w:hint="eastAsia" w:ascii="仿宋" w:hAnsi="仿宋" w:eastAsia="仿宋"/>
          <w:bCs/>
          <w:sz w:val="32"/>
          <w:szCs w:val="32"/>
          <w:lang w:val="en-US" w:eastAsia="zh-CN"/>
        </w:rPr>
        <w:t>9</w:t>
      </w:r>
      <w:r>
        <w:rPr>
          <w:rFonts w:hint="eastAsia" w:ascii="仿宋" w:hAnsi="仿宋" w:eastAsia="仿宋"/>
          <w:bCs/>
          <w:sz w:val="32"/>
          <w:szCs w:val="32"/>
        </w:rPr>
        <w:t>年</w:t>
      </w:r>
      <w:r>
        <w:rPr>
          <w:rFonts w:hint="eastAsia" w:ascii="仿宋" w:hAnsi="仿宋" w:eastAsia="仿宋"/>
          <w:bCs/>
          <w:sz w:val="32"/>
          <w:szCs w:val="32"/>
          <w:lang w:val="en-US" w:eastAsia="zh-CN"/>
        </w:rPr>
        <w:t>10</w:t>
      </w:r>
      <w:r>
        <w:rPr>
          <w:rFonts w:hint="eastAsia" w:ascii="仿宋" w:hAnsi="仿宋" w:eastAsia="仿宋"/>
          <w:bCs/>
          <w:sz w:val="32"/>
          <w:szCs w:val="32"/>
        </w:rPr>
        <w:t>月10日，标准起草工作组首次会议讨论了当前</w:t>
      </w:r>
      <w:r>
        <w:rPr>
          <w:rFonts w:hint="eastAsia" w:ascii="仿宋" w:hAnsi="仿宋" w:eastAsia="仿宋"/>
          <w:bCs/>
          <w:sz w:val="32"/>
          <w:szCs w:val="32"/>
          <w:lang w:val="en-US" w:eastAsia="zh-CN"/>
        </w:rPr>
        <w:t>公共采购电子商务平台交易</w:t>
      </w:r>
      <w:r>
        <w:rPr>
          <w:rFonts w:hint="eastAsia" w:ascii="仿宋" w:hAnsi="仿宋" w:eastAsia="仿宋"/>
          <w:bCs/>
          <w:sz w:val="32"/>
          <w:szCs w:val="32"/>
        </w:rPr>
        <w:t>依循标准和工作开展的现状和问题，确定了标准起草的总体框架和主要内容，制定了标准编制工作计划和任务分工。</w:t>
      </w:r>
    </w:p>
    <w:p>
      <w:pPr>
        <w:ind w:firstLine="640" w:firstLineChars="200"/>
        <w:rPr>
          <w:rFonts w:ascii="仿宋" w:hAnsi="仿宋" w:eastAsia="仿宋"/>
          <w:bCs/>
          <w:sz w:val="32"/>
          <w:szCs w:val="32"/>
        </w:rPr>
      </w:pPr>
      <w:r>
        <w:rPr>
          <w:rFonts w:hint="eastAsia" w:ascii="仿宋" w:hAnsi="仿宋" w:eastAsia="仿宋"/>
          <w:bCs/>
          <w:sz w:val="32"/>
          <w:szCs w:val="32"/>
        </w:rPr>
        <w:t>201</w:t>
      </w:r>
      <w:r>
        <w:rPr>
          <w:rFonts w:hint="eastAsia" w:ascii="仿宋" w:hAnsi="仿宋" w:eastAsia="仿宋"/>
          <w:bCs/>
          <w:sz w:val="32"/>
          <w:szCs w:val="32"/>
          <w:lang w:val="en-US" w:eastAsia="zh-CN"/>
        </w:rPr>
        <w:t>9</w:t>
      </w:r>
      <w:r>
        <w:rPr>
          <w:rFonts w:hint="eastAsia" w:ascii="仿宋" w:hAnsi="仿宋" w:eastAsia="仿宋"/>
          <w:bCs/>
          <w:sz w:val="32"/>
          <w:szCs w:val="32"/>
        </w:rPr>
        <w:t>年</w:t>
      </w:r>
      <w:r>
        <w:rPr>
          <w:rFonts w:hint="eastAsia" w:ascii="仿宋" w:hAnsi="仿宋" w:eastAsia="仿宋"/>
          <w:bCs/>
          <w:sz w:val="32"/>
          <w:szCs w:val="32"/>
          <w:lang w:val="en-US" w:eastAsia="zh-CN"/>
        </w:rPr>
        <w:t>11</w:t>
      </w:r>
      <w:r>
        <w:rPr>
          <w:rFonts w:hint="eastAsia" w:ascii="仿宋" w:hAnsi="仿宋" w:eastAsia="仿宋"/>
          <w:bCs/>
          <w:sz w:val="32"/>
          <w:szCs w:val="32"/>
        </w:rPr>
        <w:t>月，标准起草工作组在前期预研成果基础上，经过技术调研、咨询，收集、消化有关资料，并结合</w:t>
      </w:r>
      <w:r>
        <w:rPr>
          <w:rFonts w:hint="eastAsia" w:ascii="仿宋" w:hAnsi="仿宋" w:eastAsia="仿宋"/>
          <w:bCs/>
          <w:sz w:val="32"/>
          <w:szCs w:val="32"/>
          <w:lang w:val="en-US" w:eastAsia="zh-CN"/>
        </w:rPr>
        <w:t>公共采购电子商务平台交易</w:t>
      </w:r>
      <w:r>
        <w:rPr>
          <w:rFonts w:hint="eastAsia" w:ascii="仿宋" w:hAnsi="仿宋" w:eastAsia="仿宋"/>
          <w:bCs/>
          <w:sz w:val="32"/>
          <w:szCs w:val="32"/>
        </w:rPr>
        <w:t>领域的现有情况和发展趋势，为参考依据，编写完成团体标准《</w:t>
      </w:r>
      <w:r>
        <w:rPr>
          <w:rFonts w:hint="eastAsia" w:ascii="仿宋" w:hAnsi="仿宋" w:eastAsia="仿宋"/>
          <w:bCs/>
          <w:sz w:val="32"/>
          <w:szCs w:val="32"/>
          <w:lang w:val="en-US" w:eastAsia="zh-CN"/>
        </w:rPr>
        <w:t>公共采购电子商务平台交易操作</w:t>
      </w:r>
      <w:r>
        <w:rPr>
          <w:rFonts w:hint="eastAsia" w:ascii="仿宋" w:hAnsi="仿宋" w:eastAsia="仿宋"/>
          <w:bCs/>
          <w:sz w:val="32"/>
          <w:szCs w:val="32"/>
        </w:rPr>
        <w:t>规范》的草案稿。</w:t>
      </w:r>
    </w:p>
    <w:p>
      <w:pPr>
        <w:ind w:firstLine="640" w:firstLineChars="200"/>
        <w:rPr>
          <w:rFonts w:ascii="仿宋" w:hAnsi="仿宋" w:eastAsia="仿宋"/>
          <w:bCs/>
          <w:sz w:val="32"/>
          <w:szCs w:val="32"/>
        </w:rPr>
      </w:pPr>
      <w:r>
        <w:rPr>
          <w:rFonts w:hint="eastAsia" w:ascii="仿宋" w:hAnsi="仿宋" w:eastAsia="仿宋"/>
          <w:bCs/>
          <w:sz w:val="32"/>
          <w:szCs w:val="32"/>
        </w:rPr>
        <w:t>201</w:t>
      </w:r>
      <w:r>
        <w:rPr>
          <w:rFonts w:hint="eastAsia" w:ascii="仿宋" w:hAnsi="仿宋" w:eastAsia="仿宋"/>
          <w:bCs/>
          <w:sz w:val="32"/>
          <w:szCs w:val="32"/>
          <w:lang w:val="en-US" w:eastAsia="zh-CN"/>
        </w:rPr>
        <w:t>9</w:t>
      </w:r>
      <w:r>
        <w:rPr>
          <w:rFonts w:hint="eastAsia" w:ascii="仿宋" w:hAnsi="仿宋" w:eastAsia="仿宋"/>
          <w:bCs/>
          <w:sz w:val="32"/>
          <w:szCs w:val="32"/>
        </w:rPr>
        <w:t>年</w:t>
      </w:r>
      <w:r>
        <w:rPr>
          <w:rFonts w:hint="eastAsia" w:ascii="仿宋" w:hAnsi="仿宋" w:eastAsia="仿宋"/>
          <w:bCs/>
          <w:sz w:val="32"/>
          <w:szCs w:val="32"/>
          <w:lang w:val="en-US" w:eastAsia="zh-CN"/>
        </w:rPr>
        <w:t>10</w:t>
      </w:r>
      <w:r>
        <w:rPr>
          <w:rFonts w:hint="eastAsia" w:ascii="仿宋" w:hAnsi="仿宋" w:eastAsia="仿宋"/>
          <w:bCs/>
          <w:sz w:val="32"/>
          <w:szCs w:val="32"/>
        </w:rPr>
        <w:t>月</w:t>
      </w:r>
      <w:r>
        <w:rPr>
          <w:rFonts w:hint="eastAsia" w:ascii="仿宋" w:hAnsi="仿宋" w:eastAsia="仿宋"/>
          <w:bCs/>
          <w:sz w:val="32"/>
          <w:szCs w:val="32"/>
          <w:lang w:val="en-US" w:eastAsia="zh-CN"/>
        </w:rPr>
        <w:t>10</w:t>
      </w:r>
      <w:r>
        <w:rPr>
          <w:rFonts w:hint="eastAsia" w:ascii="仿宋" w:hAnsi="仿宋" w:eastAsia="仿宋"/>
          <w:bCs/>
          <w:sz w:val="32"/>
          <w:szCs w:val="32"/>
        </w:rPr>
        <w:t>日—</w:t>
      </w:r>
      <w:r>
        <w:rPr>
          <w:rFonts w:hint="eastAsia" w:ascii="仿宋" w:hAnsi="仿宋" w:eastAsia="仿宋"/>
          <w:bCs/>
          <w:sz w:val="32"/>
          <w:szCs w:val="32"/>
          <w:lang w:val="en-US" w:eastAsia="zh-CN"/>
        </w:rPr>
        <w:t>11</w:t>
      </w:r>
      <w:r>
        <w:rPr>
          <w:rFonts w:hint="eastAsia" w:ascii="仿宋" w:hAnsi="仿宋" w:eastAsia="仿宋"/>
          <w:bCs/>
          <w:sz w:val="32"/>
          <w:szCs w:val="32"/>
        </w:rPr>
        <w:t>月</w:t>
      </w:r>
      <w:r>
        <w:rPr>
          <w:rFonts w:hint="eastAsia" w:ascii="仿宋" w:hAnsi="仿宋" w:eastAsia="仿宋"/>
          <w:bCs/>
          <w:sz w:val="32"/>
          <w:szCs w:val="32"/>
          <w:lang w:val="en-US" w:eastAsia="zh-CN"/>
        </w:rPr>
        <w:t>22</w:t>
      </w:r>
      <w:r>
        <w:rPr>
          <w:rFonts w:hint="eastAsia" w:ascii="仿宋" w:hAnsi="仿宋" w:eastAsia="仿宋"/>
          <w:bCs/>
          <w:sz w:val="32"/>
          <w:szCs w:val="32"/>
        </w:rPr>
        <w:t>日，起草工作组先后召开了</w:t>
      </w:r>
      <w:r>
        <w:rPr>
          <w:rFonts w:hint="eastAsia" w:ascii="仿宋" w:hAnsi="仿宋" w:eastAsia="仿宋"/>
          <w:bCs/>
          <w:sz w:val="32"/>
          <w:szCs w:val="32"/>
          <w:lang w:val="en-US" w:eastAsia="zh-CN"/>
        </w:rPr>
        <w:t>两</w:t>
      </w:r>
      <w:r>
        <w:rPr>
          <w:rFonts w:hint="eastAsia" w:ascii="仿宋" w:hAnsi="仿宋" w:eastAsia="仿宋"/>
          <w:bCs/>
          <w:sz w:val="32"/>
          <w:szCs w:val="32"/>
        </w:rPr>
        <w:t>次专家会议，对《</w:t>
      </w:r>
      <w:r>
        <w:rPr>
          <w:rFonts w:hint="eastAsia" w:ascii="仿宋" w:hAnsi="仿宋" w:eastAsia="仿宋"/>
          <w:bCs/>
          <w:sz w:val="32"/>
          <w:szCs w:val="32"/>
          <w:lang w:val="en-US" w:eastAsia="zh-CN"/>
        </w:rPr>
        <w:t>公共采购电子商务平台交易操作规范</w:t>
      </w:r>
      <w:r>
        <w:rPr>
          <w:rFonts w:hint="eastAsia" w:ascii="仿宋" w:hAnsi="仿宋" w:eastAsia="仿宋"/>
          <w:bCs/>
          <w:sz w:val="32"/>
          <w:szCs w:val="32"/>
        </w:rPr>
        <w:t>》草案稿的内容条款及技术指标进行了逐条研讨，对标准制定中遇到的相关问题进行了深入交流并达成共识，形成了标准的征求意见稿。</w:t>
      </w:r>
    </w:p>
    <w:p>
      <w:pPr>
        <w:ind w:firstLine="640" w:firstLineChars="200"/>
        <w:outlineLvl w:val="0"/>
        <w:rPr>
          <w:rFonts w:ascii="楷体" w:hAnsi="楷体" w:eastAsia="楷体"/>
          <w:sz w:val="32"/>
          <w:szCs w:val="32"/>
        </w:rPr>
      </w:pPr>
      <w:r>
        <w:rPr>
          <w:rFonts w:hint="eastAsia" w:ascii="楷体" w:hAnsi="楷体" w:eastAsia="楷体"/>
          <w:sz w:val="32"/>
          <w:szCs w:val="32"/>
        </w:rPr>
        <w:t>（四）征求意见阶段</w:t>
      </w:r>
    </w:p>
    <w:p>
      <w:pPr>
        <w:ind w:firstLine="640" w:firstLineChars="200"/>
        <w:rPr>
          <w:rFonts w:ascii="仿宋" w:hAnsi="仿宋" w:eastAsia="仿宋"/>
          <w:bCs/>
          <w:sz w:val="32"/>
          <w:szCs w:val="32"/>
        </w:rPr>
      </w:pPr>
      <w:r>
        <w:rPr>
          <w:rFonts w:hint="eastAsia" w:ascii="仿宋" w:hAnsi="仿宋" w:eastAsia="仿宋"/>
          <w:bCs/>
          <w:sz w:val="32"/>
          <w:szCs w:val="32"/>
          <w:highlight w:val="yellow"/>
          <w:lang w:val="en-US" w:eastAsia="zh-CN"/>
        </w:rPr>
        <w:t>2020年11</w:t>
      </w:r>
      <w:r>
        <w:rPr>
          <w:rFonts w:hint="eastAsia" w:ascii="仿宋" w:hAnsi="仿宋" w:eastAsia="仿宋"/>
          <w:bCs/>
          <w:sz w:val="32"/>
          <w:szCs w:val="32"/>
          <w:highlight w:val="yellow"/>
        </w:rPr>
        <w:t>月</w:t>
      </w:r>
      <w:r>
        <w:rPr>
          <w:rFonts w:hint="eastAsia" w:ascii="仿宋" w:hAnsi="仿宋" w:eastAsia="仿宋"/>
          <w:bCs/>
          <w:sz w:val="32"/>
          <w:szCs w:val="32"/>
          <w:highlight w:val="yellow"/>
          <w:lang w:val="en-US" w:eastAsia="zh-CN"/>
        </w:rPr>
        <w:t>7</w:t>
      </w:r>
      <w:r>
        <w:rPr>
          <w:rFonts w:hint="eastAsia" w:ascii="仿宋" w:hAnsi="仿宋" w:eastAsia="仿宋"/>
          <w:bCs/>
          <w:sz w:val="32"/>
          <w:szCs w:val="32"/>
          <w:highlight w:val="yellow"/>
        </w:rPr>
        <w:t>日，公共</w:t>
      </w:r>
      <w:r>
        <w:rPr>
          <w:rFonts w:hint="eastAsia" w:ascii="仿宋" w:hAnsi="仿宋" w:eastAsia="仿宋"/>
          <w:bCs/>
          <w:sz w:val="32"/>
          <w:szCs w:val="32"/>
        </w:rPr>
        <w:t>采购分会依据《中国物流与采购联合会团体标准管理办法》，发出《关于团体标准&lt;国有企业采购操作规范&gt;公开征求意见的通知》，向会员单位和全社会征求意见。</w:t>
      </w:r>
    </w:p>
    <w:p>
      <w:pPr>
        <w:ind w:firstLine="640" w:firstLineChars="200"/>
        <w:outlineLvl w:val="0"/>
        <w:rPr>
          <w:rFonts w:ascii="楷体" w:hAnsi="楷体" w:eastAsia="楷体"/>
          <w:sz w:val="32"/>
          <w:szCs w:val="32"/>
        </w:rPr>
      </w:pPr>
      <w:r>
        <w:rPr>
          <w:rFonts w:hint="eastAsia" w:ascii="楷体" w:hAnsi="楷体" w:eastAsia="楷体"/>
          <w:sz w:val="32"/>
          <w:szCs w:val="32"/>
        </w:rPr>
        <w:t>（五）审查、发布阶段</w:t>
      </w:r>
    </w:p>
    <w:p>
      <w:pPr>
        <w:ind w:firstLine="640" w:firstLineChars="200"/>
        <w:rPr>
          <w:rFonts w:ascii="仿宋" w:hAnsi="仿宋" w:eastAsia="仿宋"/>
          <w:bCs/>
          <w:sz w:val="32"/>
          <w:szCs w:val="32"/>
        </w:rPr>
      </w:pPr>
      <w:r>
        <w:rPr>
          <w:rFonts w:hint="eastAsia" w:ascii="仿宋" w:hAnsi="仿宋" w:eastAsia="仿宋"/>
          <w:bCs/>
          <w:sz w:val="32"/>
          <w:szCs w:val="32"/>
        </w:rPr>
        <w:t>计</w:t>
      </w:r>
      <w:r>
        <w:rPr>
          <w:rFonts w:hint="eastAsia" w:ascii="仿宋" w:hAnsi="仿宋" w:eastAsia="仿宋"/>
          <w:bCs/>
          <w:sz w:val="32"/>
          <w:szCs w:val="32"/>
          <w:highlight w:val="yellow"/>
        </w:rPr>
        <w:t>划</w:t>
      </w:r>
      <w:r>
        <w:rPr>
          <w:rFonts w:hint="eastAsia" w:ascii="仿宋" w:hAnsi="仿宋" w:eastAsia="仿宋"/>
          <w:bCs/>
          <w:sz w:val="32"/>
          <w:szCs w:val="32"/>
          <w:highlight w:val="yellow"/>
          <w:lang w:val="en-US" w:eastAsia="zh-CN"/>
        </w:rPr>
        <w:t>12</w:t>
      </w:r>
      <w:r>
        <w:rPr>
          <w:rFonts w:hint="eastAsia" w:ascii="仿宋" w:hAnsi="仿宋" w:eastAsia="仿宋"/>
          <w:bCs/>
          <w:sz w:val="32"/>
          <w:szCs w:val="32"/>
          <w:highlight w:val="yellow"/>
        </w:rPr>
        <w:t>月份提交</w:t>
      </w:r>
      <w:r>
        <w:rPr>
          <w:rFonts w:hint="eastAsia" w:ascii="仿宋" w:hAnsi="仿宋" w:eastAsia="仿宋"/>
          <w:sz w:val="30"/>
          <w:szCs w:val="30"/>
        </w:rPr>
        <w:t>中国物流与采购联合会团体标准化技术委员会进行审查，在修订完善后发布</w:t>
      </w:r>
      <w:r>
        <w:rPr>
          <w:rFonts w:hint="eastAsia" w:ascii="仿宋" w:hAnsi="仿宋" w:eastAsia="仿宋"/>
          <w:bCs/>
          <w:sz w:val="32"/>
          <w:szCs w:val="32"/>
        </w:rPr>
        <w:t>。</w:t>
      </w:r>
    </w:p>
    <w:p>
      <w:pPr>
        <w:spacing w:beforeLines="100" w:afterLines="100"/>
        <w:outlineLvl w:val="0"/>
        <w:rPr>
          <w:rFonts w:ascii="黑体" w:hAnsi="黑体" w:eastAsia="黑体"/>
          <w:sz w:val="32"/>
          <w:szCs w:val="32"/>
        </w:rPr>
      </w:pPr>
      <w:r>
        <w:rPr>
          <w:rFonts w:hint="eastAsia" w:ascii="黑体" w:hAnsi="黑体" w:eastAsia="黑体"/>
          <w:sz w:val="32"/>
          <w:szCs w:val="32"/>
        </w:rPr>
        <w:t>三、制定标准的原则和依据</w:t>
      </w:r>
    </w:p>
    <w:p>
      <w:pPr>
        <w:ind w:firstLine="640" w:firstLineChars="200"/>
        <w:outlineLvl w:val="0"/>
        <w:rPr>
          <w:rFonts w:ascii="楷体" w:hAnsi="楷体" w:eastAsia="楷体"/>
          <w:sz w:val="32"/>
          <w:szCs w:val="32"/>
        </w:rPr>
      </w:pPr>
      <w:r>
        <w:rPr>
          <w:rFonts w:hint="eastAsia" w:ascii="楷体" w:hAnsi="楷体" w:eastAsia="楷体"/>
          <w:sz w:val="32"/>
          <w:szCs w:val="32"/>
        </w:rPr>
        <w:t>（一）编制原则</w:t>
      </w:r>
    </w:p>
    <w:p>
      <w:pPr>
        <w:ind w:firstLine="640" w:firstLineChars="200"/>
        <w:rPr>
          <w:rFonts w:ascii="仿宋" w:hAnsi="仿宋" w:eastAsia="仿宋"/>
          <w:bCs/>
          <w:sz w:val="32"/>
          <w:szCs w:val="32"/>
        </w:rPr>
      </w:pPr>
      <w:r>
        <w:rPr>
          <w:rFonts w:hint="eastAsia" w:ascii="仿宋" w:hAnsi="仿宋" w:eastAsia="仿宋"/>
          <w:bCs/>
          <w:sz w:val="32"/>
          <w:szCs w:val="32"/>
        </w:rPr>
        <w:t>本标准的制定工作遵循“统一性、协调性、适用性、一致性、规范性”的原则，本着先进性、科学性、合理性和可操作性的原则，按照GB/T 1.1—2009《标准化工作导则第1部分：标准的结构和编写规则》给出的规则编写。</w:t>
      </w:r>
    </w:p>
    <w:p>
      <w:pPr>
        <w:ind w:firstLine="640" w:firstLineChars="200"/>
        <w:outlineLvl w:val="0"/>
        <w:rPr>
          <w:rFonts w:ascii="楷体" w:hAnsi="楷体" w:eastAsia="楷体"/>
          <w:sz w:val="32"/>
          <w:szCs w:val="32"/>
        </w:rPr>
      </w:pPr>
      <w:r>
        <w:rPr>
          <w:rFonts w:hint="eastAsia" w:ascii="楷体" w:hAnsi="楷体" w:eastAsia="楷体"/>
          <w:sz w:val="32"/>
          <w:szCs w:val="32"/>
        </w:rPr>
        <w:t>（二）编制依据</w:t>
      </w:r>
    </w:p>
    <w:p>
      <w:pPr>
        <w:ind w:firstLine="640" w:firstLineChars="200"/>
        <w:rPr>
          <w:rFonts w:ascii="仿宋" w:hAnsi="仿宋" w:eastAsia="仿宋"/>
          <w:bCs/>
          <w:sz w:val="32"/>
          <w:szCs w:val="32"/>
        </w:rPr>
      </w:pPr>
      <w:r>
        <w:rPr>
          <w:rFonts w:hint="eastAsia" w:ascii="仿宋" w:hAnsi="仿宋" w:eastAsia="仿宋"/>
          <w:bCs/>
          <w:sz w:val="32"/>
          <w:szCs w:val="32"/>
        </w:rPr>
        <w:t>本标准研究了国有企业采购的特点和需求，标准内容考虑了国有企业采购兼具企业采购和公共采购的特点，既要符合国家的有关法律法规、行政规章，又要适应国企改革方向，符合现代企业制度，兼顾“公平”与“效率”；既要具备宏观指导性和普遍适应性，又要结合企业实际，具备较强的指导性和可操作性。</w:t>
      </w:r>
    </w:p>
    <w:p>
      <w:pPr>
        <w:ind w:firstLine="640" w:firstLineChars="200"/>
        <w:rPr>
          <w:rFonts w:ascii="仿宋" w:hAnsi="仿宋" w:eastAsia="仿宋"/>
          <w:bCs/>
          <w:sz w:val="32"/>
          <w:szCs w:val="32"/>
        </w:rPr>
      </w:pPr>
      <w:r>
        <w:rPr>
          <w:rFonts w:hint="eastAsia" w:ascii="仿宋" w:hAnsi="仿宋" w:eastAsia="仿宋"/>
          <w:bCs/>
          <w:sz w:val="32"/>
          <w:szCs w:val="32"/>
        </w:rPr>
        <w:t>本标准依据的规范性引用文件主要有：</w:t>
      </w:r>
    </w:p>
    <w:p>
      <w:pPr>
        <w:ind w:firstLine="640" w:firstLineChars="200"/>
        <w:rPr>
          <w:rFonts w:ascii="仿宋" w:hAnsi="仿宋" w:eastAsia="仿宋"/>
          <w:bCs/>
          <w:sz w:val="32"/>
          <w:szCs w:val="32"/>
        </w:rPr>
      </w:pPr>
      <w:r>
        <w:rPr>
          <w:rFonts w:ascii="仿宋" w:hAnsi="仿宋" w:eastAsia="仿宋"/>
          <w:bCs/>
          <w:sz w:val="32"/>
          <w:szCs w:val="32"/>
        </w:rPr>
        <w:t>①</w:t>
      </w:r>
      <w:r>
        <w:rPr>
          <w:rFonts w:hint="eastAsia" w:ascii="仿宋" w:hAnsi="仿宋" w:eastAsia="仿宋"/>
          <w:bCs/>
          <w:sz w:val="32"/>
          <w:szCs w:val="32"/>
        </w:rPr>
        <w:t>《联合国贸易示范法》</w:t>
      </w:r>
    </w:p>
    <w:p>
      <w:pPr>
        <w:ind w:firstLine="640" w:firstLineChars="200"/>
        <w:rPr>
          <w:rFonts w:ascii="仿宋" w:hAnsi="仿宋" w:eastAsia="仿宋"/>
          <w:bCs/>
          <w:sz w:val="32"/>
          <w:szCs w:val="32"/>
        </w:rPr>
      </w:pPr>
      <w:r>
        <w:rPr>
          <w:rFonts w:ascii="仿宋" w:hAnsi="仿宋" w:eastAsia="仿宋"/>
          <w:bCs/>
          <w:sz w:val="32"/>
          <w:szCs w:val="32"/>
        </w:rPr>
        <w:t>②</w:t>
      </w:r>
      <w:r>
        <w:rPr>
          <w:rFonts w:hint="eastAsia" w:ascii="仿宋" w:hAnsi="仿宋" w:eastAsia="仿宋"/>
          <w:bCs/>
          <w:sz w:val="32"/>
          <w:szCs w:val="32"/>
        </w:rPr>
        <w:t>《中华人民共和国招标投标法》</w:t>
      </w:r>
    </w:p>
    <w:p>
      <w:pPr>
        <w:ind w:firstLine="640" w:firstLineChars="200"/>
        <w:rPr>
          <w:rFonts w:ascii="仿宋" w:hAnsi="仿宋" w:eastAsia="仿宋"/>
          <w:bCs/>
          <w:sz w:val="32"/>
          <w:szCs w:val="32"/>
        </w:rPr>
      </w:pPr>
      <w:r>
        <w:rPr>
          <w:rFonts w:ascii="仿宋" w:hAnsi="仿宋" w:eastAsia="仿宋"/>
          <w:bCs/>
          <w:sz w:val="32"/>
          <w:szCs w:val="32"/>
        </w:rPr>
        <w:t>③</w:t>
      </w:r>
      <w:r>
        <w:rPr>
          <w:rFonts w:hint="eastAsia" w:ascii="仿宋" w:hAnsi="仿宋" w:eastAsia="仿宋"/>
          <w:bCs/>
          <w:sz w:val="32"/>
          <w:szCs w:val="32"/>
        </w:rPr>
        <w:t>《中华人民共和国招标投标法实施条例》</w:t>
      </w:r>
    </w:p>
    <w:p>
      <w:pPr>
        <w:ind w:firstLine="640" w:firstLineChars="200"/>
        <w:rPr>
          <w:rFonts w:ascii="仿宋" w:hAnsi="仿宋" w:eastAsia="仿宋"/>
          <w:bCs/>
          <w:sz w:val="32"/>
          <w:szCs w:val="32"/>
        </w:rPr>
      </w:pPr>
      <w:r>
        <w:rPr>
          <w:rFonts w:ascii="仿宋" w:hAnsi="仿宋" w:eastAsia="仿宋"/>
          <w:bCs/>
          <w:sz w:val="32"/>
          <w:szCs w:val="32"/>
        </w:rPr>
        <w:t>④</w:t>
      </w:r>
      <w:r>
        <w:rPr>
          <w:rFonts w:hint="eastAsia" w:ascii="仿宋" w:hAnsi="仿宋" w:eastAsia="仿宋"/>
          <w:bCs/>
          <w:sz w:val="32"/>
          <w:szCs w:val="32"/>
        </w:rPr>
        <w:t>《必须招标的工程项目规定》（发改委</w:t>
      </w:r>
      <w:r>
        <w:rPr>
          <w:rFonts w:hint="eastAsia" w:ascii="仿宋" w:hAnsi="仿宋" w:eastAsia="仿宋" w:cs="Calibri"/>
          <w:bCs/>
          <w:sz w:val="32"/>
          <w:szCs w:val="32"/>
        </w:rPr>
        <w:t>〔2018〕16号）</w:t>
      </w:r>
    </w:p>
    <w:p>
      <w:pPr>
        <w:ind w:firstLine="640" w:firstLineChars="200"/>
        <w:rPr>
          <w:rFonts w:ascii="仿宋" w:hAnsi="仿宋" w:eastAsia="仿宋"/>
          <w:bCs/>
          <w:sz w:val="32"/>
          <w:szCs w:val="32"/>
        </w:rPr>
      </w:pPr>
      <w:r>
        <w:rPr>
          <w:rFonts w:ascii="仿宋" w:hAnsi="仿宋" w:eastAsia="仿宋"/>
          <w:bCs/>
          <w:sz w:val="32"/>
          <w:szCs w:val="32"/>
        </w:rPr>
        <w:t>⑤</w:t>
      </w:r>
      <w:r>
        <w:rPr>
          <w:rFonts w:hint="eastAsia" w:ascii="仿宋" w:hAnsi="仿宋" w:eastAsia="仿宋"/>
          <w:bCs/>
          <w:sz w:val="32"/>
          <w:szCs w:val="32"/>
        </w:rPr>
        <w:t>《中华人民共和国政府采购法》</w:t>
      </w:r>
    </w:p>
    <w:p>
      <w:pPr>
        <w:ind w:firstLine="640" w:firstLineChars="200"/>
        <w:rPr>
          <w:rFonts w:ascii="仿宋" w:hAnsi="仿宋" w:eastAsia="仿宋"/>
          <w:bCs/>
          <w:sz w:val="32"/>
          <w:szCs w:val="32"/>
        </w:rPr>
      </w:pPr>
      <w:r>
        <w:rPr>
          <w:rFonts w:ascii="仿宋" w:hAnsi="仿宋" w:eastAsia="仿宋"/>
          <w:bCs/>
          <w:sz w:val="32"/>
          <w:szCs w:val="32"/>
        </w:rPr>
        <w:t>⑥</w:t>
      </w:r>
      <w:r>
        <w:rPr>
          <w:rFonts w:hint="eastAsia" w:ascii="仿宋" w:hAnsi="仿宋" w:eastAsia="仿宋"/>
          <w:bCs/>
          <w:sz w:val="32"/>
          <w:szCs w:val="32"/>
        </w:rPr>
        <w:t>《中华人民共和国政府采购法实施条例》</w:t>
      </w:r>
    </w:p>
    <w:p>
      <w:pPr>
        <w:ind w:firstLine="640" w:firstLineChars="200"/>
        <w:rPr>
          <w:rFonts w:ascii="仿宋" w:hAnsi="仿宋" w:eastAsia="仿宋"/>
          <w:bCs/>
          <w:sz w:val="32"/>
          <w:szCs w:val="32"/>
        </w:rPr>
      </w:pPr>
      <w:r>
        <w:rPr>
          <w:rFonts w:ascii="仿宋" w:hAnsi="仿宋" w:eastAsia="仿宋"/>
          <w:bCs/>
          <w:sz w:val="32"/>
          <w:szCs w:val="32"/>
        </w:rPr>
        <w:t>⑦</w:t>
      </w:r>
      <w:r>
        <w:rPr>
          <w:rFonts w:hint="eastAsia" w:ascii="仿宋" w:hAnsi="仿宋" w:eastAsia="仿宋"/>
          <w:bCs/>
          <w:sz w:val="32"/>
          <w:szCs w:val="32"/>
        </w:rPr>
        <w:t>《国有金融企业集中采购管理暂行规定》（财金〔2018〕9号）</w:t>
      </w:r>
    </w:p>
    <w:p>
      <w:pPr>
        <w:ind w:firstLine="640" w:firstLineChars="200"/>
        <w:rPr>
          <w:rFonts w:ascii="仿宋" w:hAnsi="仿宋" w:eastAsia="仿宋"/>
          <w:bCs/>
          <w:sz w:val="32"/>
          <w:szCs w:val="32"/>
        </w:rPr>
      </w:pPr>
      <w:r>
        <w:rPr>
          <w:rFonts w:ascii="仿宋" w:hAnsi="仿宋" w:eastAsia="仿宋"/>
          <w:bCs/>
          <w:sz w:val="32"/>
          <w:szCs w:val="32"/>
        </w:rPr>
        <w:t>⑧</w:t>
      </w:r>
      <w:r>
        <w:rPr>
          <w:rFonts w:hint="eastAsia" w:ascii="仿宋" w:hAnsi="仿宋" w:eastAsia="仿宋"/>
          <w:bCs/>
          <w:sz w:val="32"/>
          <w:szCs w:val="32"/>
        </w:rPr>
        <w:t>《政府采购竞争性磋商采购方式管理暂行办法》（财库〔2014〕214号）</w:t>
      </w:r>
    </w:p>
    <w:p>
      <w:pPr>
        <w:ind w:firstLine="640" w:firstLineChars="200"/>
        <w:rPr>
          <w:rFonts w:hint="eastAsia" w:ascii="仿宋" w:hAnsi="仿宋" w:eastAsia="仿宋"/>
          <w:bCs/>
          <w:sz w:val="32"/>
          <w:szCs w:val="32"/>
        </w:rPr>
      </w:pPr>
      <w:r>
        <w:rPr>
          <w:rFonts w:ascii="仿宋" w:hAnsi="仿宋" w:eastAsia="仿宋"/>
          <w:bCs/>
          <w:sz w:val="32"/>
          <w:szCs w:val="32"/>
        </w:rPr>
        <w:t>⑨</w:t>
      </w:r>
      <w:r>
        <w:rPr>
          <w:rFonts w:hint="eastAsia" w:ascii="仿宋" w:hAnsi="仿宋" w:eastAsia="仿宋"/>
          <w:bCs/>
          <w:sz w:val="32"/>
          <w:szCs w:val="32"/>
        </w:rPr>
        <w:t>《政府采购非招标采购方式管理办法》（财政部令第74号）</w:t>
      </w:r>
    </w:p>
    <w:p>
      <w:pPr>
        <w:ind w:firstLine="640" w:firstLineChars="200"/>
        <w:rPr>
          <w:rFonts w:ascii="仿宋" w:hAnsi="仿宋" w:eastAsia="仿宋"/>
          <w:bCs/>
          <w:sz w:val="32"/>
          <w:szCs w:val="32"/>
        </w:rPr>
      </w:pPr>
      <w:r>
        <w:rPr>
          <w:rFonts w:ascii="仿宋" w:hAnsi="仿宋" w:eastAsia="仿宋"/>
          <w:bCs/>
          <w:sz w:val="32"/>
          <w:szCs w:val="32"/>
        </w:rPr>
        <w:fldChar w:fldCharType="begin"/>
      </w:r>
      <w:r>
        <w:rPr>
          <w:rFonts w:ascii="仿宋" w:hAnsi="仿宋" w:eastAsia="仿宋"/>
          <w:bCs/>
          <w:sz w:val="32"/>
          <w:szCs w:val="32"/>
        </w:rPr>
        <w:instrText xml:space="preserve"> </w:instrText>
      </w:r>
      <w:r>
        <w:rPr>
          <w:rFonts w:hint="eastAsia" w:ascii="仿宋" w:hAnsi="仿宋" w:eastAsia="仿宋"/>
          <w:bCs/>
          <w:sz w:val="32"/>
          <w:szCs w:val="32"/>
        </w:rPr>
        <w:instrText xml:space="preserve">= 10 \* GB3</w:instrText>
      </w:r>
      <w:r>
        <w:rPr>
          <w:rFonts w:ascii="仿宋" w:hAnsi="仿宋" w:eastAsia="仿宋"/>
          <w:bCs/>
          <w:sz w:val="32"/>
          <w:szCs w:val="32"/>
        </w:rPr>
        <w:instrText xml:space="preserve"> </w:instrText>
      </w:r>
      <w:r>
        <w:rPr>
          <w:rFonts w:ascii="仿宋" w:hAnsi="仿宋" w:eastAsia="仿宋"/>
          <w:bCs/>
          <w:sz w:val="32"/>
          <w:szCs w:val="32"/>
        </w:rPr>
        <w:fldChar w:fldCharType="separate"/>
      </w:r>
      <w:r>
        <w:rPr>
          <w:rFonts w:hint="eastAsia" w:ascii="仿宋" w:hAnsi="仿宋" w:eastAsia="仿宋"/>
          <w:bCs/>
          <w:sz w:val="32"/>
          <w:szCs w:val="32"/>
        </w:rPr>
        <w:t>⑩</w:t>
      </w:r>
      <w:r>
        <w:rPr>
          <w:rFonts w:ascii="仿宋" w:hAnsi="仿宋" w:eastAsia="仿宋"/>
          <w:bCs/>
          <w:sz w:val="32"/>
          <w:szCs w:val="32"/>
        </w:rPr>
        <w:fldChar w:fldCharType="end"/>
      </w:r>
      <w:r>
        <w:rPr>
          <w:rFonts w:hint="eastAsia" w:ascii="仿宋" w:hAnsi="仿宋" w:eastAsia="仿宋"/>
          <w:bCs/>
          <w:sz w:val="32"/>
          <w:szCs w:val="32"/>
        </w:rPr>
        <w:t xml:space="preserve"> 《企业国有资产交易监督管理办法》（国务院国资委、财政部令第32号）</w:t>
      </w:r>
    </w:p>
    <w:p>
      <w:pPr>
        <w:spacing w:beforeLines="100" w:afterLines="100"/>
        <w:outlineLvl w:val="0"/>
        <w:rPr>
          <w:rFonts w:ascii="黑体" w:hAnsi="黑体" w:eastAsia="黑体"/>
          <w:sz w:val="32"/>
          <w:szCs w:val="32"/>
        </w:rPr>
      </w:pPr>
      <w:r>
        <w:rPr>
          <w:rFonts w:hint="eastAsia" w:ascii="黑体" w:hAnsi="黑体" w:eastAsia="黑体"/>
          <w:sz w:val="32"/>
          <w:szCs w:val="32"/>
        </w:rPr>
        <w:t>四、采用国际标准</w:t>
      </w:r>
    </w:p>
    <w:p>
      <w:pPr>
        <w:ind w:firstLine="640" w:firstLineChars="200"/>
        <w:rPr>
          <w:rFonts w:ascii="仿宋" w:hAnsi="仿宋" w:eastAsia="仿宋"/>
          <w:bCs/>
          <w:sz w:val="32"/>
          <w:szCs w:val="32"/>
        </w:rPr>
      </w:pPr>
      <w:r>
        <w:rPr>
          <w:rFonts w:hint="eastAsia" w:ascii="仿宋" w:hAnsi="仿宋" w:eastAsia="仿宋"/>
          <w:bCs/>
          <w:sz w:val="32"/>
          <w:szCs w:val="32"/>
        </w:rPr>
        <w:t>本标准所适用的对象未国有企业，与国际上其他国家的国有企业差别较大。因此，没有相关的国际标准。</w:t>
      </w:r>
    </w:p>
    <w:p>
      <w:pPr>
        <w:ind w:firstLine="640" w:firstLineChars="200"/>
        <w:rPr>
          <w:rFonts w:ascii="仿宋" w:hAnsi="仿宋" w:eastAsia="仿宋"/>
          <w:bCs/>
          <w:sz w:val="32"/>
          <w:szCs w:val="32"/>
        </w:rPr>
      </w:pPr>
      <w:r>
        <w:rPr>
          <w:rFonts w:hint="eastAsia" w:ascii="仿宋" w:hAnsi="仿宋" w:eastAsia="仿宋"/>
          <w:bCs/>
          <w:sz w:val="32"/>
          <w:szCs w:val="32"/>
        </w:rPr>
        <w:t>鉴于我国国有企业的采购与政府采购比较接近，本标准参照了政府采购领域的一个国际标准《联合国贸易示范法》；少量内容借鉴了该标准。</w:t>
      </w:r>
    </w:p>
    <w:p>
      <w:pPr>
        <w:spacing w:beforeLines="100" w:afterLines="100"/>
        <w:outlineLvl w:val="0"/>
        <w:rPr>
          <w:rFonts w:hint="default" w:ascii="黑体" w:hAnsi="黑体" w:eastAsia="黑体"/>
          <w:sz w:val="32"/>
          <w:szCs w:val="32"/>
          <w:lang w:val="en-US" w:eastAsia="zh-CN"/>
        </w:rPr>
      </w:pPr>
      <w:r>
        <w:rPr>
          <w:rFonts w:hint="eastAsia" w:ascii="黑体" w:hAnsi="黑体" w:eastAsia="黑体"/>
          <w:sz w:val="32"/>
          <w:szCs w:val="32"/>
        </w:rPr>
        <w:t>五、</w:t>
      </w:r>
      <w:r>
        <w:rPr>
          <w:rFonts w:hint="eastAsia" w:ascii="黑体" w:hAnsi="黑体" w:eastAsia="黑体"/>
          <w:sz w:val="32"/>
          <w:szCs w:val="32"/>
          <w:lang w:val="en-US" w:eastAsia="zh-CN"/>
        </w:rPr>
        <w:t>标准使用范围</w:t>
      </w:r>
    </w:p>
    <w:p>
      <w:pPr>
        <w:ind w:firstLine="640" w:firstLineChars="200"/>
        <w:rPr>
          <w:rFonts w:hint="eastAsia" w:ascii="仿宋" w:hAnsi="仿宋" w:eastAsia="仿宋"/>
          <w:bCs/>
          <w:sz w:val="32"/>
          <w:szCs w:val="32"/>
        </w:rPr>
      </w:pPr>
      <w:r>
        <w:rPr>
          <w:rFonts w:hint="eastAsia" w:ascii="仿宋" w:hAnsi="仿宋" w:eastAsia="仿宋"/>
          <w:bCs/>
          <w:sz w:val="32"/>
          <w:szCs w:val="32"/>
        </w:rPr>
        <w:t>本标准规定了</w:t>
      </w:r>
      <w:r>
        <w:rPr>
          <w:rFonts w:hint="eastAsia" w:ascii="仿宋" w:hAnsi="仿宋" w:eastAsia="仿宋"/>
          <w:bCs/>
          <w:sz w:val="32"/>
          <w:szCs w:val="32"/>
          <w:lang w:val="en-US" w:eastAsia="zh-CN"/>
        </w:rPr>
        <w:t>公共部门与</w:t>
      </w:r>
      <w:r>
        <w:rPr>
          <w:rFonts w:hint="eastAsia" w:ascii="仿宋" w:hAnsi="仿宋" w:eastAsia="仿宋"/>
          <w:bCs/>
          <w:sz w:val="32"/>
          <w:szCs w:val="32"/>
        </w:rPr>
        <w:t>国有企业（以下简称</w:t>
      </w:r>
      <w:r>
        <w:rPr>
          <w:rFonts w:hint="eastAsia" w:ascii="仿宋" w:hAnsi="仿宋" w:eastAsia="仿宋"/>
          <w:bCs/>
          <w:sz w:val="32"/>
          <w:szCs w:val="32"/>
          <w:lang w:val="en-US" w:eastAsia="zh-CN"/>
        </w:rPr>
        <w:t>部门与</w:t>
      </w:r>
      <w:r>
        <w:rPr>
          <w:rFonts w:hint="eastAsia" w:ascii="仿宋" w:hAnsi="仿宋" w:eastAsia="仿宋"/>
          <w:bCs/>
          <w:sz w:val="32"/>
          <w:szCs w:val="32"/>
        </w:rPr>
        <w:t>企业）的</w:t>
      </w:r>
      <w:r>
        <w:rPr>
          <w:rFonts w:hint="eastAsia" w:ascii="仿宋" w:hAnsi="仿宋" w:eastAsia="仿宋"/>
          <w:bCs/>
          <w:sz w:val="32"/>
          <w:szCs w:val="32"/>
          <w:lang w:val="en-US" w:eastAsia="zh-CN"/>
        </w:rPr>
        <w:t>电商化交易的流程</w:t>
      </w:r>
      <w:r>
        <w:rPr>
          <w:rFonts w:hint="eastAsia" w:ascii="仿宋" w:hAnsi="仿宋" w:eastAsia="仿宋"/>
          <w:bCs/>
          <w:sz w:val="32"/>
          <w:szCs w:val="32"/>
        </w:rPr>
        <w:t>和通用要求，适用于</w:t>
      </w:r>
      <w:r>
        <w:rPr>
          <w:rFonts w:hint="eastAsia" w:ascii="仿宋" w:hAnsi="仿宋" w:eastAsia="仿宋"/>
          <w:bCs/>
          <w:sz w:val="32"/>
          <w:szCs w:val="32"/>
          <w:lang w:val="en-US" w:eastAsia="zh-CN"/>
        </w:rPr>
        <w:t>公共部门与</w:t>
      </w:r>
      <w:r>
        <w:rPr>
          <w:rFonts w:hint="eastAsia" w:ascii="仿宋" w:hAnsi="仿宋" w:eastAsia="仿宋"/>
          <w:bCs/>
          <w:sz w:val="32"/>
          <w:szCs w:val="32"/>
        </w:rPr>
        <w:t>国有企业的采购行为。</w:t>
      </w:r>
      <w:r>
        <w:rPr>
          <w:rFonts w:hint="eastAsia" w:ascii="仿宋" w:hAnsi="仿宋" w:eastAsia="仿宋"/>
          <w:bCs/>
          <w:sz w:val="32"/>
          <w:szCs w:val="32"/>
          <w:lang w:val="en-US" w:eastAsia="zh-CN"/>
        </w:rPr>
        <w:t>公共部门与</w:t>
      </w:r>
      <w:r>
        <w:rPr>
          <w:rFonts w:hint="eastAsia" w:ascii="仿宋" w:hAnsi="仿宋" w:eastAsia="仿宋"/>
          <w:bCs/>
          <w:sz w:val="32"/>
          <w:szCs w:val="32"/>
        </w:rPr>
        <w:t>国有企业的采购，适用于</w:t>
      </w:r>
      <w:r>
        <w:rPr>
          <w:rFonts w:hint="eastAsia" w:ascii="仿宋" w:hAnsi="仿宋" w:eastAsia="仿宋"/>
          <w:bCs/>
          <w:sz w:val="32"/>
          <w:szCs w:val="32"/>
          <w:lang w:val="en-US" w:eastAsia="zh-CN"/>
        </w:rPr>
        <w:t>公共部门与</w:t>
      </w:r>
      <w:r>
        <w:rPr>
          <w:rFonts w:hint="eastAsia" w:ascii="仿宋" w:hAnsi="仿宋" w:eastAsia="仿宋"/>
          <w:bCs/>
          <w:sz w:val="32"/>
          <w:szCs w:val="32"/>
        </w:rPr>
        <w:t>国有企业在中国关境内开展的</w:t>
      </w:r>
      <w:r>
        <w:rPr>
          <w:rFonts w:hint="eastAsia" w:ascii="仿宋" w:hAnsi="仿宋" w:eastAsia="仿宋"/>
          <w:bCs/>
          <w:sz w:val="32"/>
          <w:szCs w:val="32"/>
          <w:lang w:val="en-US" w:eastAsia="zh-CN"/>
        </w:rPr>
        <w:t>电商化交易</w:t>
      </w:r>
      <w:r>
        <w:rPr>
          <w:rFonts w:hint="eastAsia" w:ascii="仿宋" w:hAnsi="仿宋" w:eastAsia="仿宋"/>
          <w:bCs/>
          <w:sz w:val="32"/>
          <w:szCs w:val="32"/>
        </w:rPr>
        <w:t>活动</w:t>
      </w:r>
      <w:r>
        <w:rPr>
          <w:rFonts w:hint="eastAsia" w:ascii="仿宋" w:hAnsi="仿宋" w:eastAsia="仿宋"/>
          <w:bCs/>
          <w:sz w:val="32"/>
          <w:szCs w:val="32"/>
          <w:lang w:val="en-US" w:eastAsia="zh-CN"/>
        </w:rPr>
        <w:t>包括不限于要约邀请、要约、下单、物流、验收、支付、评价、以及金融服务等活动</w:t>
      </w:r>
      <w:r>
        <w:rPr>
          <w:rFonts w:hint="eastAsia" w:ascii="仿宋" w:hAnsi="仿宋" w:eastAsia="仿宋"/>
          <w:bCs/>
          <w:sz w:val="32"/>
          <w:szCs w:val="32"/>
        </w:rPr>
        <w:t>。</w:t>
      </w:r>
    </w:p>
    <w:p>
      <w:pPr>
        <w:spacing w:beforeLines="100" w:afterLines="100"/>
        <w:outlineLvl w:val="0"/>
        <w:rPr>
          <w:rFonts w:hint="eastAsia" w:ascii="黑体" w:hAnsi="黑体" w:eastAsia="黑体"/>
          <w:sz w:val="32"/>
          <w:szCs w:val="32"/>
          <w:lang w:eastAsia="zh-CN"/>
        </w:rPr>
      </w:pPr>
      <w:r>
        <w:rPr>
          <w:rFonts w:hint="eastAsia" w:ascii="黑体" w:hAnsi="黑体" w:eastAsia="黑体"/>
          <w:sz w:val="32"/>
          <w:szCs w:val="32"/>
          <w:lang w:eastAsia="zh-CN"/>
        </w:rPr>
        <w:t>六、标准</w:t>
      </w:r>
      <w:r>
        <w:rPr>
          <w:rFonts w:hint="eastAsia" w:ascii="黑体" w:hAnsi="黑体" w:eastAsia="黑体"/>
          <w:sz w:val="32"/>
          <w:szCs w:val="32"/>
          <w:lang w:val="en-US" w:eastAsia="zh-CN"/>
        </w:rPr>
        <w:t>的主要</w:t>
      </w:r>
      <w:bookmarkStart w:id="0" w:name="_GoBack"/>
      <w:bookmarkEnd w:id="0"/>
      <w:r>
        <w:rPr>
          <w:rFonts w:hint="eastAsia" w:ascii="黑体" w:hAnsi="黑体" w:eastAsia="黑体"/>
          <w:sz w:val="32"/>
          <w:szCs w:val="32"/>
          <w:lang w:eastAsia="zh-CN"/>
        </w:rPr>
        <w:t>内容</w:t>
      </w:r>
    </w:p>
    <w:p>
      <w:pPr>
        <w:ind w:firstLine="640" w:firstLineChars="200"/>
        <w:rPr>
          <w:rFonts w:hint="eastAsia" w:ascii="仿宋" w:hAnsi="仿宋" w:eastAsia="仿宋"/>
          <w:bCs/>
          <w:sz w:val="32"/>
          <w:szCs w:val="32"/>
          <w:lang w:eastAsia="zh-CN"/>
        </w:rPr>
      </w:pPr>
      <w:r>
        <w:rPr>
          <w:rFonts w:hint="eastAsia" w:ascii="仿宋" w:hAnsi="仿宋" w:eastAsia="仿宋"/>
          <w:bCs/>
          <w:sz w:val="32"/>
          <w:szCs w:val="32"/>
          <w:lang w:eastAsia="zh-CN"/>
        </w:rPr>
        <w:t>本规范对公共采购电子商务平台交易管理与操作进行规范，涵盖电商供应商库的建立、电子化合同签订、供应商入驻、商品上架及履约、网上交易等电子化交易全业务流程。规范编写划分五部分，包括范围、规范性引用文件、术语与定义、业务流程图、电子商务平台交易流程及通用要求。其中第五部分分别对电子商务平台交易操作全业务流程的各个活动进行定义与规范。</w:t>
      </w:r>
    </w:p>
    <w:p>
      <w:pPr>
        <w:ind w:firstLine="640" w:firstLineChars="200"/>
        <w:rPr>
          <w:rFonts w:hint="eastAsia" w:ascii="仿宋" w:hAnsi="仿宋" w:eastAsia="仿宋"/>
          <w:bCs/>
          <w:sz w:val="32"/>
          <w:szCs w:val="32"/>
          <w:lang w:eastAsia="zh-CN"/>
        </w:rPr>
      </w:pPr>
      <w:r>
        <w:rPr>
          <w:rFonts w:hint="eastAsia" w:ascii="仿宋" w:hAnsi="仿宋" w:eastAsia="仿宋"/>
          <w:bCs/>
          <w:sz w:val="32"/>
          <w:szCs w:val="32"/>
          <w:lang w:eastAsia="zh-CN"/>
        </w:rPr>
        <w:t>由于各参编单位在执行网上交易操作中差别较大，经过整合各单位需求，最终本规范对请购下单、供应管理、验收管理、退换货、支付、评价等6项通用环节进行定义与规范。</w:t>
      </w:r>
    </w:p>
    <w:p>
      <w:pPr>
        <w:spacing w:beforeLines="100" w:afterLines="100"/>
        <w:outlineLvl w:val="0"/>
        <w:rPr>
          <w:rFonts w:ascii="黑体" w:hAnsi="黑体" w:eastAsia="黑体"/>
          <w:sz w:val="32"/>
          <w:szCs w:val="32"/>
        </w:rPr>
      </w:pPr>
      <w:r>
        <w:rPr>
          <w:rFonts w:hint="eastAsia" w:ascii="黑体" w:hAnsi="黑体" w:eastAsia="黑体"/>
          <w:sz w:val="32"/>
          <w:szCs w:val="32"/>
          <w:lang w:eastAsia="zh-CN"/>
        </w:rPr>
        <w:t>七</w:t>
      </w:r>
      <w:r>
        <w:rPr>
          <w:rFonts w:hint="eastAsia" w:ascii="黑体" w:hAnsi="黑体" w:eastAsia="黑体"/>
          <w:sz w:val="32"/>
          <w:szCs w:val="32"/>
        </w:rPr>
        <w:t>、标准作为强制性或推荐性标准发布的意见</w:t>
      </w:r>
    </w:p>
    <w:p>
      <w:pPr>
        <w:ind w:firstLine="640" w:firstLineChars="200"/>
        <w:rPr>
          <w:rFonts w:ascii="仿宋" w:hAnsi="仿宋" w:eastAsia="仿宋"/>
          <w:bCs/>
          <w:sz w:val="32"/>
          <w:szCs w:val="32"/>
        </w:rPr>
      </w:pPr>
      <w:r>
        <w:rPr>
          <w:rFonts w:hint="eastAsia" w:ascii="仿宋" w:hAnsi="仿宋" w:eastAsia="仿宋"/>
          <w:bCs/>
          <w:sz w:val="32"/>
          <w:szCs w:val="32"/>
        </w:rPr>
        <w:t>本规范属于行业推荐性技术规范，除依法必须招标的工程建设项目和其他项目应执行《中华人民共和国招标投标法》及《中华人民共和国招标投标法实施条例》，其他的各类采购项目可以参照执行本标准的规定。</w:t>
      </w:r>
    </w:p>
    <w:p>
      <w:pPr>
        <w:ind w:firstLine="640" w:firstLineChars="200"/>
        <w:rPr>
          <w:rFonts w:ascii="仿宋" w:hAnsi="仿宋" w:eastAsia="仿宋"/>
          <w:bCs/>
          <w:sz w:val="32"/>
          <w:szCs w:val="32"/>
        </w:rPr>
      </w:pPr>
      <w:r>
        <w:rPr>
          <w:rFonts w:hint="eastAsia" w:ascii="仿宋" w:hAnsi="仿宋" w:eastAsia="仿宋"/>
          <w:bCs/>
          <w:sz w:val="32"/>
          <w:szCs w:val="32"/>
        </w:rPr>
        <w:t>其它类型的企业，其采购行为也可参照执行本标准。</w:t>
      </w:r>
    </w:p>
    <w:p>
      <w:pPr>
        <w:spacing w:beforeLines="100" w:afterLines="100"/>
        <w:outlineLvl w:val="0"/>
        <w:rPr>
          <w:rFonts w:ascii="黑体" w:hAnsi="黑体" w:eastAsia="黑体"/>
          <w:sz w:val="32"/>
          <w:szCs w:val="32"/>
        </w:rPr>
      </w:pPr>
      <w:r>
        <w:rPr>
          <w:rFonts w:hint="eastAsia" w:ascii="黑体" w:hAnsi="黑体" w:eastAsia="黑体"/>
          <w:sz w:val="32"/>
          <w:szCs w:val="32"/>
          <w:lang w:eastAsia="zh-CN"/>
        </w:rPr>
        <w:t>八</w:t>
      </w:r>
      <w:r>
        <w:rPr>
          <w:rFonts w:hint="eastAsia" w:ascii="黑体" w:hAnsi="黑体" w:eastAsia="黑体"/>
          <w:sz w:val="32"/>
          <w:szCs w:val="32"/>
        </w:rPr>
        <w:t>、贯彻标准的措施建议</w:t>
      </w:r>
    </w:p>
    <w:p>
      <w:pPr>
        <w:ind w:firstLine="640" w:firstLineChars="200"/>
        <w:rPr>
          <w:rFonts w:ascii="仿宋" w:hAnsi="仿宋" w:eastAsia="仿宋"/>
          <w:bCs/>
          <w:sz w:val="32"/>
          <w:szCs w:val="32"/>
        </w:rPr>
      </w:pPr>
      <w:r>
        <w:rPr>
          <w:rFonts w:ascii="仿宋" w:hAnsi="仿宋" w:eastAsia="仿宋"/>
          <w:bCs/>
          <w:sz w:val="32"/>
          <w:szCs w:val="32"/>
        </w:rPr>
        <w:t>本标准</w:t>
      </w:r>
      <w:r>
        <w:rPr>
          <w:rFonts w:hint="eastAsia" w:ascii="仿宋" w:hAnsi="仿宋" w:eastAsia="仿宋"/>
          <w:bCs/>
          <w:sz w:val="32"/>
          <w:szCs w:val="32"/>
        </w:rPr>
        <w:t>将通过三个阶段</w:t>
      </w:r>
      <w:r>
        <w:rPr>
          <w:rFonts w:ascii="仿宋" w:hAnsi="仿宋" w:eastAsia="仿宋"/>
          <w:bCs/>
          <w:sz w:val="32"/>
          <w:szCs w:val="32"/>
        </w:rPr>
        <w:t>在国有企业中广泛推广：宣传认知阶段、企业试点阶段、全行业推广阶段。</w:t>
      </w:r>
    </w:p>
    <w:p>
      <w:pPr>
        <w:ind w:firstLine="640" w:firstLineChars="200"/>
        <w:rPr>
          <w:rFonts w:ascii="仿宋" w:hAnsi="仿宋" w:eastAsia="仿宋"/>
          <w:bCs/>
          <w:sz w:val="32"/>
          <w:szCs w:val="32"/>
        </w:rPr>
      </w:pPr>
      <w:r>
        <w:rPr>
          <w:rFonts w:hint="eastAsia" w:ascii="仿宋" w:hAnsi="仿宋" w:eastAsia="仿宋"/>
          <w:bCs/>
          <w:sz w:val="32"/>
          <w:szCs w:val="32"/>
        </w:rPr>
        <w:t>1、</w:t>
      </w:r>
      <w:r>
        <w:rPr>
          <w:rFonts w:ascii="仿宋" w:hAnsi="仿宋" w:eastAsia="仿宋"/>
          <w:bCs/>
          <w:sz w:val="32"/>
          <w:szCs w:val="32"/>
        </w:rPr>
        <w:t>宣传认知阶段，</w:t>
      </w:r>
      <w:r>
        <w:rPr>
          <w:rFonts w:hint="eastAsia" w:ascii="仿宋" w:hAnsi="仿宋" w:eastAsia="仿宋"/>
          <w:bCs/>
          <w:sz w:val="32"/>
          <w:szCs w:val="32"/>
        </w:rPr>
        <w:t>目标是</w:t>
      </w:r>
      <w:r>
        <w:rPr>
          <w:rFonts w:ascii="仿宋" w:hAnsi="仿宋" w:eastAsia="仿宋"/>
          <w:bCs/>
          <w:sz w:val="32"/>
          <w:szCs w:val="32"/>
        </w:rPr>
        <w:t>推动标准在行业内普及与认知。本阶段主要工作为编写标准宣讲文件，并通过标准发布会、举办20</w:t>
      </w:r>
      <w:r>
        <w:rPr>
          <w:rFonts w:hint="eastAsia" w:ascii="仿宋" w:hAnsi="仿宋" w:eastAsia="仿宋"/>
          <w:bCs/>
          <w:sz w:val="32"/>
          <w:szCs w:val="32"/>
          <w:lang w:val="en-US" w:eastAsia="zh-CN"/>
        </w:rPr>
        <w:t>21</w:t>
      </w:r>
      <w:r>
        <w:rPr>
          <w:rFonts w:ascii="仿宋" w:hAnsi="仿宋" w:eastAsia="仿宋"/>
          <w:bCs/>
          <w:sz w:val="32"/>
          <w:szCs w:val="32"/>
        </w:rPr>
        <w:t>全国公共采购年会进行专题推介，举办2-3次标准宣讲会、培训会等形式，对标准进行推介和培训。</w:t>
      </w:r>
    </w:p>
    <w:p>
      <w:pPr>
        <w:ind w:firstLine="640" w:firstLineChars="200"/>
        <w:rPr>
          <w:rFonts w:ascii="仿宋" w:hAnsi="仿宋" w:eastAsia="仿宋"/>
          <w:bCs/>
          <w:sz w:val="32"/>
          <w:szCs w:val="32"/>
        </w:rPr>
      </w:pPr>
      <w:r>
        <w:rPr>
          <w:rFonts w:hint="eastAsia" w:ascii="仿宋" w:hAnsi="仿宋" w:eastAsia="仿宋"/>
          <w:bCs/>
          <w:sz w:val="32"/>
          <w:szCs w:val="32"/>
        </w:rPr>
        <w:t>2、</w:t>
      </w:r>
      <w:r>
        <w:rPr>
          <w:rFonts w:ascii="仿宋" w:hAnsi="仿宋" w:eastAsia="仿宋"/>
          <w:bCs/>
          <w:sz w:val="32"/>
          <w:szCs w:val="32"/>
        </w:rPr>
        <w:t>企业试点阶段</w:t>
      </w:r>
      <w:r>
        <w:rPr>
          <w:rFonts w:hint="eastAsia" w:ascii="仿宋" w:hAnsi="仿宋" w:eastAsia="仿宋"/>
          <w:bCs/>
          <w:sz w:val="32"/>
          <w:szCs w:val="32"/>
        </w:rPr>
        <w:t>，目标是积累经验、逐步推广。</w:t>
      </w:r>
      <w:r>
        <w:rPr>
          <w:rFonts w:ascii="仿宋" w:hAnsi="仿宋" w:eastAsia="仿宋"/>
          <w:bCs/>
          <w:sz w:val="32"/>
          <w:szCs w:val="32"/>
        </w:rPr>
        <w:t>在本阶段，依托会员单位和专家的影响力，以参与标准编制的</w:t>
      </w:r>
      <w:r>
        <w:rPr>
          <w:rFonts w:hint="eastAsia" w:ascii="仿宋" w:hAnsi="仿宋" w:eastAsia="仿宋"/>
          <w:bCs/>
          <w:sz w:val="32"/>
          <w:szCs w:val="32"/>
          <w:lang w:val="en-US" w:eastAsia="zh-CN"/>
        </w:rPr>
        <w:t>公共部门及</w:t>
      </w:r>
      <w:r>
        <w:rPr>
          <w:rFonts w:ascii="仿宋" w:hAnsi="仿宋" w:eastAsia="仿宋"/>
          <w:bCs/>
          <w:sz w:val="32"/>
          <w:szCs w:val="32"/>
        </w:rPr>
        <w:t>国有企业为基础，组织标准试点单位，通过试点单位带动标准在各行业宣贯实施。计划在考虑行业覆盖率的情况下，根据参与企业自身的执行意愿，选取10个行业左右，每个行业2-3家企业，进行标准试点推行工作。</w:t>
      </w:r>
    </w:p>
    <w:p>
      <w:pPr>
        <w:ind w:firstLine="640" w:firstLineChars="200"/>
        <w:rPr>
          <w:rFonts w:ascii="仿宋" w:hAnsi="仿宋" w:eastAsia="仿宋"/>
          <w:bCs/>
          <w:sz w:val="32"/>
          <w:szCs w:val="32"/>
        </w:rPr>
      </w:pPr>
      <w:r>
        <w:rPr>
          <w:rFonts w:hint="eastAsia" w:ascii="仿宋" w:hAnsi="仿宋" w:eastAsia="仿宋"/>
          <w:bCs/>
          <w:sz w:val="32"/>
          <w:szCs w:val="32"/>
        </w:rPr>
        <w:t>3、</w:t>
      </w:r>
      <w:r>
        <w:rPr>
          <w:rFonts w:ascii="仿宋" w:hAnsi="仿宋" w:eastAsia="仿宋"/>
          <w:bCs/>
          <w:sz w:val="32"/>
          <w:szCs w:val="32"/>
        </w:rPr>
        <w:t>全行业推广阶段</w:t>
      </w:r>
      <w:r>
        <w:rPr>
          <w:rFonts w:hint="eastAsia" w:ascii="仿宋" w:hAnsi="仿宋" w:eastAsia="仿宋"/>
          <w:bCs/>
          <w:sz w:val="32"/>
          <w:szCs w:val="32"/>
        </w:rPr>
        <w:t>。</w:t>
      </w:r>
      <w:r>
        <w:rPr>
          <w:rFonts w:ascii="仿宋" w:hAnsi="仿宋" w:eastAsia="仿宋"/>
          <w:bCs/>
          <w:sz w:val="32"/>
          <w:szCs w:val="32"/>
        </w:rPr>
        <w:t>本阶段</w:t>
      </w:r>
      <w:r>
        <w:rPr>
          <w:rFonts w:hint="eastAsia" w:ascii="仿宋" w:hAnsi="仿宋" w:eastAsia="仿宋"/>
          <w:bCs/>
          <w:sz w:val="32"/>
          <w:szCs w:val="32"/>
        </w:rPr>
        <w:t>将</w:t>
      </w:r>
      <w:r>
        <w:rPr>
          <w:rFonts w:ascii="仿宋" w:hAnsi="仿宋" w:eastAsia="仿宋"/>
          <w:bCs/>
          <w:sz w:val="32"/>
          <w:szCs w:val="32"/>
        </w:rPr>
        <w:t>以20</w:t>
      </w:r>
      <w:r>
        <w:rPr>
          <w:rFonts w:hint="eastAsia" w:ascii="仿宋" w:hAnsi="仿宋" w:eastAsia="仿宋"/>
          <w:bCs/>
          <w:sz w:val="32"/>
          <w:szCs w:val="32"/>
          <w:lang w:val="en-US" w:eastAsia="zh-CN"/>
        </w:rPr>
        <w:t>21</w:t>
      </w:r>
      <w:r>
        <w:rPr>
          <w:rFonts w:ascii="仿宋" w:hAnsi="仿宋" w:eastAsia="仿宋"/>
          <w:bCs/>
          <w:sz w:val="32"/>
          <w:szCs w:val="32"/>
        </w:rPr>
        <w:t>年11月召开的“全球采购论坛”为契机，总结前两个阶段的成果，通过参与国内大型采购行业论坛和会议、组织专家和企业交流、试点企业经验分享、全国分区域培训辅导等方式，在全行业推行本标准，促进国有企业采购技术进步。</w:t>
      </w:r>
    </w:p>
    <w:p>
      <w:pPr>
        <w:spacing w:beforeLines="100" w:afterLines="100"/>
        <w:outlineLvl w:val="0"/>
        <w:rPr>
          <w:rFonts w:ascii="黑体" w:hAnsi="黑体" w:eastAsia="黑体"/>
          <w:sz w:val="32"/>
          <w:szCs w:val="32"/>
        </w:rPr>
      </w:pPr>
      <w:r>
        <w:rPr>
          <w:rFonts w:hint="eastAsia" w:ascii="黑体" w:hAnsi="黑体" w:eastAsia="黑体"/>
          <w:sz w:val="32"/>
          <w:szCs w:val="32"/>
          <w:lang w:eastAsia="zh-CN"/>
        </w:rPr>
        <w:t>九</w:t>
      </w:r>
      <w:r>
        <w:rPr>
          <w:rFonts w:hint="eastAsia" w:ascii="黑体" w:hAnsi="黑体" w:eastAsia="黑体"/>
          <w:sz w:val="32"/>
          <w:szCs w:val="32"/>
        </w:rPr>
        <w:t>、废止现行有关标准的建议</w:t>
      </w:r>
    </w:p>
    <w:p>
      <w:pPr>
        <w:ind w:firstLine="640" w:firstLineChars="200"/>
        <w:rPr>
          <w:rFonts w:ascii="仿宋" w:hAnsi="仿宋" w:eastAsia="仿宋"/>
          <w:bCs/>
          <w:sz w:val="32"/>
          <w:szCs w:val="32"/>
        </w:rPr>
      </w:pPr>
      <w:r>
        <w:rPr>
          <w:rFonts w:hint="eastAsia" w:ascii="仿宋" w:hAnsi="仿宋" w:eastAsia="仿宋"/>
          <w:bCs/>
          <w:sz w:val="32"/>
          <w:szCs w:val="32"/>
        </w:rPr>
        <w:t>无。</w:t>
      </w:r>
    </w:p>
    <w:p>
      <w:pPr>
        <w:spacing w:beforeLines="100" w:afterLines="100"/>
        <w:outlineLvl w:val="0"/>
        <w:rPr>
          <w:rFonts w:ascii="黑体" w:hAnsi="黑体" w:eastAsia="黑体"/>
          <w:sz w:val="32"/>
          <w:szCs w:val="32"/>
        </w:rPr>
      </w:pPr>
      <w:r>
        <w:rPr>
          <w:rFonts w:hint="eastAsia" w:ascii="黑体" w:hAnsi="黑体" w:eastAsia="黑体"/>
          <w:sz w:val="32"/>
          <w:szCs w:val="32"/>
          <w:lang w:eastAsia="zh-CN"/>
        </w:rPr>
        <w:t>十</w:t>
      </w:r>
      <w:r>
        <w:rPr>
          <w:rFonts w:hint="eastAsia" w:ascii="黑体" w:hAnsi="黑体" w:eastAsia="黑体"/>
          <w:sz w:val="32"/>
          <w:szCs w:val="32"/>
        </w:rPr>
        <w:t>、其他应予以说明的事项</w:t>
      </w:r>
    </w:p>
    <w:p>
      <w:pPr>
        <w:ind w:firstLine="640" w:firstLineChars="200"/>
        <w:rPr>
          <w:rFonts w:ascii="仿宋" w:hAnsi="仿宋" w:eastAsia="仿宋"/>
          <w:bCs/>
          <w:sz w:val="32"/>
          <w:szCs w:val="32"/>
        </w:rPr>
      </w:pPr>
      <w:r>
        <w:rPr>
          <w:rFonts w:hint="eastAsia" w:ascii="仿宋" w:hAnsi="仿宋" w:eastAsia="仿宋"/>
          <w:bCs/>
          <w:sz w:val="32"/>
          <w:szCs w:val="32"/>
        </w:rPr>
        <w:t>无</w:t>
      </w:r>
    </w:p>
    <w:p>
      <w:pPr>
        <w:rPr>
          <w:rFonts w:ascii="仿宋" w:hAnsi="仿宋" w:eastAsia="仿宋"/>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8148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Document Map"/>
    <w:basedOn w:val="1"/>
    <w:link w:val="13"/>
    <w:unhideWhenUsed/>
    <w:qFormat/>
    <w:uiPriority w:val="99"/>
    <w:rPr>
      <w:rFonts w:ascii="宋体" w:eastAsia="宋体"/>
      <w:sz w:val="18"/>
      <w:szCs w:val="18"/>
    </w:rPr>
  </w:style>
  <w:style w:type="paragraph" w:styleId="3">
    <w:name w:val="Body Text Indent"/>
    <w:basedOn w:val="1"/>
    <w:link w:val="15"/>
    <w:qFormat/>
    <w:uiPriority w:val="0"/>
    <w:pPr>
      <w:ind w:firstLine="560" w:firstLineChars="200"/>
    </w:pPr>
    <w:rPr>
      <w:rFonts w:ascii="宋体" w:hAnsi="宋体" w:eastAsia="宋体" w:cs="Times New Roman"/>
      <w:sz w:val="28"/>
      <w:szCs w:val="24"/>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4"/>
    <w:unhideWhenUsed/>
    <w:qFormat/>
    <w:uiPriority w:val="99"/>
    <w:pPr>
      <w:snapToGrid w:val="0"/>
      <w:jc w:val="left"/>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footnote reference"/>
    <w:basedOn w:val="9"/>
    <w:unhideWhenUsed/>
    <w:qFormat/>
    <w:uiPriority w:val="99"/>
    <w:rPr>
      <w:vertAlign w:val="superscript"/>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文档结构图 Char"/>
    <w:basedOn w:val="9"/>
    <w:link w:val="2"/>
    <w:semiHidden/>
    <w:qFormat/>
    <w:uiPriority w:val="99"/>
    <w:rPr>
      <w:rFonts w:ascii="宋体" w:eastAsia="宋体"/>
      <w:sz w:val="18"/>
      <w:szCs w:val="18"/>
    </w:rPr>
  </w:style>
  <w:style w:type="character" w:customStyle="1" w:styleId="14">
    <w:name w:val="脚注文本 Char"/>
    <w:basedOn w:val="9"/>
    <w:link w:val="6"/>
    <w:semiHidden/>
    <w:qFormat/>
    <w:uiPriority w:val="99"/>
    <w:rPr>
      <w:sz w:val="18"/>
      <w:szCs w:val="18"/>
    </w:rPr>
  </w:style>
  <w:style w:type="character" w:customStyle="1" w:styleId="15">
    <w:name w:val="正文文本缩进 Char"/>
    <w:basedOn w:val="9"/>
    <w:link w:val="3"/>
    <w:qFormat/>
    <w:uiPriority w:val="0"/>
    <w:rPr>
      <w:rFonts w:ascii="宋体" w:hAnsi="宋体" w:eastAsia="宋体" w:cs="Times New Roman"/>
      <w:sz w:val="28"/>
      <w:szCs w:val="24"/>
    </w:rPr>
  </w:style>
  <w:style w:type="paragraph" w:customStyle="1" w:styleId="16">
    <w:name w:val="List Paragraph"/>
    <w:basedOn w:val="1"/>
    <w:qFormat/>
    <w:uiPriority w:val="34"/>
    <w:pPr>
      <w:ind w:firstLine="420" w:firstLineChars="200"/>
    </w:pPr>
  </w:style>
  <w:style w:type="paragraph" w:customStyle="1" w:styleId="17">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618</Words>
  <Characters>3528</Characters>
  <Lines>29</Lines>
  <Paragraphs>8</Paragraphs>
  <TotalTime>2</TotalTime>
  <ScaleCrop>false</ScaleCrop>
  <LinksUpToDate>false</LinksUpToDate>
  <CharactersWithSpaces>4138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2018-09-26T16:31:00Z</dcterms:created>
  <dc:creator>cml</dc:creator>
  <cp:lastModifiedBy>熊</cp:lastModifiedBy>
  <dcterms:modified xsi:type="dcterms:W3CDTF">2020-09-29T09:43:24Z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