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F5C3" w14:textId="6818BD88" w:rsidR="0055659B" w:rsidRPr="00B11F5D" w:rsidRDefault="00BB141D" w:rsidP="0055659B">
      <w:pPr>
        <w:pStyle w:val="2"/>
        <w:rPr>
          <w:rFonts w:hint="eastAsia"/>
        </w:rPr>
      </w:pPr>
      <w:bookmarkStart w:id="0" w:name="_Toc2689805"/>
      <w:r>
        <w:rPr>
          <w:rFonts w:hint="eastAsia"/>
        </w:rPr>
        <w:t>附件</w:t>
      </w:r>
      <w:r>
        <w:rPr>
          <w:rFonts w:hint="eastAsia"/>
        </w:rPr>
        <w:t>2:</w:t>
      </w:r>
      <w:r>
        <w:t>物流企业经营情况</w:t>
      </w:r>
      <w:bookmarkStart w:id="1" w:name="_Hlk97814308"/>
      <w:bookmarkEnd w:id="0"/>
    </w:p>
    <w:bookmarkEnd w:id="1"/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936"/>
        <w:gridCol w:w="2229"/>
        <w:gridCol w:w="1155"/>
        <w:gridCol w:w="2024"/>
      </w:tblGrid>
      <w:tr w:rsidR="0055659B" w:rsidRPr="00B11F5D" w14:paraId="1681A898" w14:textId="77777777" w:rsidTr="00B023DF">
        <w:trPr>
          <w:trHeight w:val="253"/>
        </w:trPr>
        <w:tc>
          <w:tcPr>
            <w:tcW w:w="6165" w:type="dxa"/>
            <w:gridSpan w:val="2"/>
          </w:tcPr>
          <w:p w14:paraId="4853318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A9ED87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表</w:t>
            </w:r>
            <w:r w:rsidRPr="00B11F5D">
              <w:rPr>
                <w:sz w:val="18"/>
                <w:szCs w:val="18"/>
              </w:rPr>
              <w:t xml:space="preserve">    </w:t>
            </w:r>
            <w:r w:rsidRPr="00B11F5D">
              <w:rPr>
                <w:sz w:val="18"/>
                <w:szCs w:val="18"/>
              </w:rPr>
              <w:t>号：</w:t>
            </w:r>
          </w:p>
        </w:tc>
        <w:tc>
          <w:tcPr>
            <w:tcW w:w="2024" w:type="dxa"/>
            <w:vAlign w:val="center"/>
          </w:tcPr>
          <w:p w14:paraId="7AE3F6D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物流统调</w:t>
            </w:r>
            <w:r w:rsidRPr="00B11F5D">
              <w:rPr>
                <w:kern w:val="0"/>
                <w:sz w:val="18"/>
                <w:szCs w:val="18"/>
              </w:rPr>
              <w:t>1-2</w:t>
            </w:r>
            <w:r w:rsidRPr="00B11F5D">
              <w:rPr>
                <w:kern w:val="0"/>
                <w:sz w:val="18"/>
                <w:szCs w:val="18"/>
              </w:rPr>
              <w:t>表</w:t>
            </w:r>
          </w:p>
        </w:tc>
      </w:tr>
      <w:tr w:rsidR="0055659B" w:rsidRPr="00B11F5D" w14:paraId="51936481" w14:textId="77777777" w:rsidTr="00B023DF">
        <w:trPr>
          <w:trHeight w:val="300"/>
        </w:trPr>
        <w:tc>
          <w:tcPr>
            <w:tcW w:w="6165" w:type="dxa"/>
            <w:gridSpan w:val="2"/>
          </w:tcPr>
          <w:p w14:paraId="072D86E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789CB11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 w14:paraId="2E42BE8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国家发展和改革委员</w:t>
            </w:r>
          </w:p>
        </w:tc>
      </w:tr>
      <w:tr w:rsidR="0055659B" w:rsidRPr="00B11F5D" w14:paraId="490F7F12" w14:textId="77777777" w:rsidTr="00B023DF">
        <w:trPr>
          <w:trHeight w:val="289"/>
        </w:trPr>
        <w:tc>
          <w:tcPr>
            <w:tcW w:w="6165" w:type="dxa"/>
            <w:gridSpan w:val="2"/>
          </w:tcPr>
          <w:p w14:paraId="1E839C8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A19B87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07C5C47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中国物流与采购联合会</w:t>
            </w:r>
          </w:p>
        </w:tc>
      </w:tr>
      <w:tr w:rsidR="0055659B" w:rsidRPr="00B11F5D" w14:paraId="46325C83" w14:textId="77777777" w:rsidTr="00B023DF">
        <w:trPr>
          <w:trHeight w:val="324"/>
        </w:trPr>
        <w:tc>
          <w:tcPr>
            <w:tcW w:w="6165" w:type="dxa"/>
            <w:gridSpan w:val="2"/>
            <w:vAlign w:val="center"/>
          </w:tcPr>
          <w:p w14:paraId="728AADF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B11F5D">
              <w:rPr>
                <w:color w:val="000000"/>
                <w:sz w:val="18"/>
                <w:szCs w:val="18"/>
              </w:rPr>
              <w:t>统一社会信用代码</w:t>
            </w:r>
            <w:r w:rsidRPr="00B11F5D">
              <w:rPr>
                <w:color w:val="00000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1155" w:type="dxa"/>
            <w:vAlign w:val="center"/>
          </w:tcPr>
          <w:p w14:paraId="4D40505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</w:pPr>
            <w:r w:rsidRPr="00B11F5D">
              <w:rPr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 w14:paraId="3758013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国家统计局</w:t>
            </w:r>
          </w:p>
        </w:tc>
      </w:tr>
      <w:tr w:rsidR="0055659B" w:rsidRPr="00B11F5D" w14:paraId="7B2BECBA" w14:textId="77777777" w:rsidTr="00B023DF">
        <w:trPr>
          <w:trHeight w:val="202"/>
        </w:trPr>
        <w:tc>
          <w:tcPr>
            <w:tcW w:w="6165" w:type="dxa"/>
            <w:gridSpan w:val="2"/>
            <w:vAlign w:val="center"/>
          </w:tcPr>
          <w:p w14:paraId="1513F1C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B11F5D">
              <w:rPr>
                <w:color w:val="000000"/>
                <w:sz w:val="18"/>
                <w:szCs w:val="18"/>
              </w:rPr>
              <w:t>组织机构代码号</w:t>
            </w:r>
            <w:r w:rsidRPr="00B11F5D">
              <w:rPr>
                <w:color w:val="000000"/>
                <w:sz w:val="18"/>
                <w:szCs w:val="18"/>
              </w:rPr>
              <w:t>□□□□□□□□</w:t>
            </w:r>
            <w:r w:rsidRPr="00B11F5D">
              <w:rPr>
                <w:color w:val="000000"/>
                <w:sz w:val="18"/>
                <w:szCs w:val="18"/>
              </w:rPr>
              <w:t>－</w:t>
            </w:r>
            <w:r w:rsidRPr="00B11F5D">
              <w:rPr>
                <w:color w:val="000000"/>
                <w:sz w:val="18"/>
                <w:szCs w:val="18"/>
              </w:rPr>
              <w:t>□</w:t>
            </w:r>
          </w:p>
        </w:tc>
        <w:tc>
          <w:tcPr>
            <w:tcW w:w="1155" w:type="dxa"/>
            <w:vAlign w:val="center"/>
          </w:tcPr>
          <w:p w14:paraId="392EE6C9" w14:textId="77777777" w:rsidR="0055659B" w:rsidRPr="00B11F5D" w:rsidRDefault="0055659B" w:rsidP="00B023DF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</w:pPr>
            <w:r w:rsidRPr="00B11F5D">
              <w:rPr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vAlign w:val="center"/>
          </w:tcPr>
          <w:p w14:paraId="57588D2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440055">
              <w:rPr>
                <w:rFonts w:hint="eastAsia"/>
                <w:sz w:val="18"/>
              </w:rPr>
              <w:t>国统制〔</w:t>
            </w:r>
            <w:r w:rsidRPr="00440055">
              <w:rPr>
                <w:rFonts w:hint="eastAsia"/>
                <w:sz w:val="18"/>
              </w:rPr>
              <w:t>2022</w:t>
            </w:r>
            <w:r w:rsidRPr="00440055">
              <w:rPr>
                <w:rFonts w:hint="eastAsia"/>
                <w:sz w:val="18"/>
              </w:rPr>
              <w:t>〕</w:t>
            </w:r>
            <w:r w:rsidRPr="00440055">
              <w:rPr>
                <w:rFonts w:hint="eastAsia"/>
                <w:sz w:val="18"/>
              </w:rPr>
              <w:t>67</w:t>
            </w:r>
            <w:r w:rsidRPr="00440055">
              <w:rPr>
                <w:rFonts w:hint="eastAsia"/>
                <w:sz w:val="18"/>
              </w:rPr>
              <w:t>号</w:t>
            </w:r>
          </w:p>
        </w:tc>
      </w:tr>
      <w:tr w:rsidR="0055659B" w:rsidRPr="00B11F5D" w14:paraId="677250E8" w14:textId="77777777" w:rsidTr="00B023DF">
        <w:trPr>
          <w:trHeight w:val="250"/>
        </w:trPr>
        <w:tc>
          <w:tcPr>
            <w:tcW w:w="3936" w:type="dxa"/>
            <w:vAlign w:val="center"/>
          </w:tcPr>
          <w:p w14:paraId="5F259A6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单位详细名称：</w:t>
            </w:r>
          </w:p>
        </w:tc>
        <w:tc>
          <w:tcPr>
            <w:tcW w:w="2229" w:type="dxa"/>
            <w:vAlign w:val="center"/>
          </w:tcPr>
          <w:p w14:paraId="40A20F01" w14:textId="44132AEA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sz w:val="18"/>
              </w:rPr>
              <w:t>2021</w:t>
            </w:r>
            <w:r w:rsidRPr="00B11F5D">
              <w:rPr>
                <w:sz w:val="18"/>
              </w:rPr>
              <w:t>年</w:t>
            </w:r>
            <w:r>
              <w:rPr>
                <w:sz w:val="18"/>
              </w:rPr>
              <w:t>1-12</w:t>
            </w:r>
            <w:r w:rsidRPr="00B11F5D">
              <w:rPr>
                <w:sz w:val="18"/>
              </w:rPr>
              <w:t>月</w:t>
            </w:r>
          </w:p>
        </w:tc>
        <w:tc>
          <w:tcPr>
            <w:tcW w:w="1155" w:type="dxa"/>
            <w:vAlign w:val="center"/>
          </w:tcPr>
          <w:p w14:paraId="2426772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 w14:paraId="72B6BCB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 w:rsidRPr="00B11F5D">
              <w:rPr>
                <w:sz w:val="18"/>
              </w:rPr>
              <w:t>20</w:t>
            </w:r>
            <w:r>
              <w:rPr>
                <w:sz w:val="18"/>
              </w:rPr>
              <w:t>25</w:t>
            </w:r>
            <w:r w:rsidRPr="00B11F5D">
              <w:rPr>
                <w:sz w:val="18"/>
              </w:rPr>
              <w:t>年</w:t>
            </w:r>
            <w:r w:rsidRPr="00B11F5D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Pr="00B11F5D">
              <w:rPr>
                <w:sz w:val="18"/>
              </w:rPr>
              <w:t xml:space="preserve"> </w:t>
            </w:r>
            <w:r w:rsidRPr="00B11F5D">
              <w:rPr>
                <w:sz w:val="18"/>
              </w:rPr>
              <w:t>月</w:t>
            </w:r>
          </w:p>
        </w:tc>
      </w:tr>
    </w:tbl>
    <w:p w14:paraId="2796B684" w14:textId="77777777" w:rsidR="0055659B" w:rsidRPr="00B11F5D" w:rsidRDefault="0055659B" w:rsidP="0055659B">
      <w:pPr>
        <w:rPr>
          <w:vanish/>
        </w:rPr>
      </w:pPr>
    </w:p>
    <w:tbl>
      <w:tblPr>
        <w:tblpPr w:leftFromText="180" w:rightFromText="180" w:vertAnchor="text" w:horzAnchor="margin" w:tblpXSpec="center" w:tblpY="158"/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709"/>
        <w:gridCol w:w="2693"/>
        <w:gridCol w:w="709"/>
        <w:gridCol w:w="567"/>
        <w:gridCol w:w="567"/>
        <w:gridCol w:w="708"/>
      </w:tblGrid>
      <w:tr w:rsidR="0055659B" w:rsidRPr="00B11F5D" w14:paraId="4916A2B5" w14:textId="77777777" w:rsidTr="00B023DF">
        <w:trPr>
          <w:trHeight w:val="535"/>
        </w:trPr>
        <w:tc>
          <w:tcPr>
            <w:tcW w:w="2694" w:type="dxa"/>
            <w:vAlign w:val="center"/>
          </w:tcPr>
          <w:p w14:paraId="5BE49E7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指标名称</w:t>
            </w:r>
          </w:p>
        </w:tc>
        <w:tc>
          <w:tcPr>
            <w:tcW w:w="708" w:type="dxa"/>
            <w:vAlign w:val="center"/>
          </w:tcPr>
          <w:p w14:paraId="6C9F79F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计量</w:t>
            </w:r>
          </w:p>
          <w:p w14:paraId="3D16F0E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单位</w:t>
            </w:r>
          </w:p>
        </w:tc>
        <w:tc>
          <w:tcPr>
            <w:tcW w:w="709" w:type="dxa"/>
            <w:vAlign w:val="center"/>
          </w:tcPr>
          <w:p w14:paraId="3425285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代码</w:t>
            </w:r>
          </w:p>
        </w:tc>
        <w:tc>
          <w:tcPr>
            <w:tcW w:w="709" w:type="dxa"/>
            <w:vAlign w:val="center"/>
          </w:tcPr>
          <w:p w14:paraId="1089313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14:paraId="7A324A9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上年同期</w:t>
            </w:r>
          </w:p>
        </w:tc>
        <w:tc>
          <w:tcPr>
            <w:tcW w:w="2693" w:type="dxa"/>
            <w:vAlign w:val="center"/>
          </w:tcPr>
          <w:p w14:paraId="7663AE5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14:paraId="6923F74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计量单位</w:t>
            </w:r>
          </w:p>
        </w:tc>
        <w:tc>
          <w:tcPr>
            <w:tcW w:w="567" w:type="dxa"/>
            <w:vAlign w:val="center"/>
          </w:tcPr>
          <w:p w14:paraId="23D2372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代码</w:t>
            </w:r>
          </w:p>
        </w:tc>
        <w:tc>
          <w:tcPr>
            <w:tcW w:w="567" w:type="dxa"/>
            <w:vAlign w:val="center"/>
          </w:tcPr>
          <w:p w14:paraId="5299F31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14:paraId="7710584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上年同期</w:t>
            </w:r>
          </w:p>
        </w:tc>
      </w:tr>
      <w:tr w:rsidR="0055659B" w:rsidRPr="00B11F5D" w14:paraId="0482CDA9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46CE59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708" w:type="dxa"/>
            <w:vAlign w:val="center"/>
          </w:tcPr>
          <w:p w14:paraId="60B020D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乙</w:t>
            </w:r>
          </w:p>
        </w:tc>
        <w:tc>
          <w:tcPr>
            <w:tcW w:w="709" w:type="dxa"/>
            <w:vAlign w:val="center"/>
          </w:tcPr>
          <w:p w14:paraId="5FE92CF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丙</w:t>
            </w:r>
          </w:p>
        </w:tc>
        <w:tc>
          <w:tcPr>
            <w:tcW w:w="709" w:type="dxa"/>
            <w:vAlign w:val="center"/>
          </w:tcPr>
          <w:p w14:paraId="0F6F4E3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C191E5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2AAE324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14:paraId="77CB572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 w14:paraId="4EDB8E6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丙</w:t>
            </w:r>
          </w:p>
        </w:tc>
        <w:tc>
          <w:tcPr>
            <w:tcW w:w="567" w:type="dxa"/>
            <w:vAlign w:val="center"/>
          </w:tcPr>
          <w:p w14:paraId="57F3867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347B97F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</w:t>
            </w:r>
          </w:p>
        </w:tc>
      </w:tr>
      <w:tr w:rsidR="0055659B" w:rsidRPr="00B11F5D" w14:paraId="25855DB6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9186C7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货运量</w:t>
            </w:r>
          </w:p>
        </w:tc>
        <w:tc>
          <w:tcPr>
            <w:tcW w:w="708" w:type="dxa"/>
            <w:vAlign w:val="center"/>
          </w:tcPr>
          <w:p w14:paraId="2905E12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619C744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A25CE7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6D883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0E69B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其中：冷链物流业务成本</w:t>
            </w:r>
          </w:p>
        </w:tc>
        <w:tc>
          <w:tcPr>
            <w:tcW w:w="709" w:type="dxa"/>
            <w:vAlign w:val="center"/>
          </w:tcPr>
          <w:p w14:paraId="33F94D0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E0C889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14:paraId="41E1DA0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764D6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471941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868E66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周转量</w:t>
            </w:r>
          </w:p>
        </w:tc>
        <w:tc>
          <w:tcPr>
            <w:tcW w:w="708" w:type="dxa"/>
            <w:vAlign w:val="center"/>
          </w:tcPr>
          <w:p w14:paraId="3B5C151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吨公里</w:t>
            </w:r>
          </w:p>
        </w:tc>
        <w:tc>
          <w:tcPr>
            <w:tcW w:w="709" w:type="dxa"/>
            <w:vAlign w:val="center"/>
          </w:tcPr>
          <w:p w14:paraId="56A145F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405897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8772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80A90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其中：配送成本</w:t>
            </w:r>
          </w:p>
        </w:tc>
        <w:tc>
          <w:tcPr>
            <w:tcW w:w="709" w:type="dxa"/>
            <w:vAlign w:val="center"/>
          </w:tcPr>
          <w:p w14:paraId="25E052E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29D9ED1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14:paraId="286A796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BF642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FDCE578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44C10F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配送量</w:t>
            </w:r>
          </w:p>
        </w:tc>
        <w:tc>
          <w:tcPr>
            <w:tcW w:w="708" w:type="dxa"/>
            <w:vAlign w:val="center"/>
          </w:tcPr>
          <w:p w14:paraId="653404A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17A2B57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14:paraId="5817437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83BB1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AC53A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14:paraId="2D128E7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BEFCEF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79E4610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6B2E5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49A4DAC0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85BF2B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流通加工量</w:t>
            </w:r>
          </w:p>
        </w:tc>
        <w:tc>
          <w:tcPr>
            <w:tcW w:w="708" w:type="dxa"/>
            <w:vAlign w:val="center"/>
          </w:tcPr>
          <w:p w14:paraId="0A7BA40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444FC3C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14:paraId="4316AE7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2EF64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AAB16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14:paraId="5B63707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10DE4EB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14:paraId="3B7F636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154FD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74E3CFF5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5468C3F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包装量</w:t>
            </w:r>
          </w:p>
        </w:tc>
        <w:tc>
          <w:tcPr>
            <w:tcW w:w="708" w:type="dxa"/>
            <w:vAlign w:val="center"/>
          </w:tcPr>
          <w:p w14:paraId="5232371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6B774F5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14:paraId="5B2B46A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420EF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F45109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14:paraId="279967A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32AA83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56834BE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047AB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4F9EAE7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2ADED4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装卸搬运量</w:t>
            </w:r>
          </w:p>
        </w:tc>
        <w:tc>
          <w:tcPr>
            <w:tcW w:w="708" w:type="dxa"/>
            <w:vAlign w:val="center"/>
          </w:tcPr>
          <w:p w14:paraId="45749FA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261C870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14:paraId="2F740EF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6E551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C36B3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14:paraId="3CF5BDC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A7D709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14:paraId="7955957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53E80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3BDA9FEB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2B571E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吞吐量</w:t>
            </w:r>
          </w:p>
        </w:tc>
        <w:tc>
          <w:tcPr>
            <w:tcW w:w="708" w:type="dxa"/>
            <w:vAlign w:val="center"/>
          </w:tcPr>
          <w:p w14:paraId="25DF06B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7811F1A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6371471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C16E6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6B5944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14:paraId="4F0725D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0446B9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14:paraId="3BE09E0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1B5D6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47F02B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D35C50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供应</w:t>
            </w:r>
            <w:proofErr w:type="gramStart"/>
            <w:r w:rsidRPr="00B11F5D">
              <w:rPr>
                <w:sz w:val="18"/>
                <w:szCs w:val="18"/>
              </w:rPr>
              <w:t>链合同</w:t>
            </w:r>
            <w:proofErr w:type="gramEnd"/>
            <w:r w:rsidRPr="00B11F5D">
              <w:rPr>
                <w:sz w:val="18"/>
                <w:szCs w:val="18"/>
              </w:rPr>
              <w:t>订单数量</w:t>
            </w:r>
          </w:p>
        </w:tc>
        <w:tc>
          <w:tcPr>
            <w:tcW w:w="708" w:type="dxa"/>
            <w:vAlign w:val="center"/>
          </w:tcPr>
          <w:p w14:paraId="22D3678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个数</w:t>
            </w:r>
          </w:p>
        </w:tc>
        <w:tc>
          <w:tcPr>
            <w:tcW w:w="709" w:type="dxa"/>
            <w:vAlign w:val="center"/>
          </w:tcPr>
          <w:p w14:paraId="2338117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14:paraId="3902F77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DD80E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A604F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vAlign w:val="center"/>
          </w:tcPr>
          <w:p w14:paraId="211A422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769207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14:paraId="670E916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EDDE8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6C3947F0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798E5C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物流业务收入</w:t>
            </w:r>
          </w:p>
        </w:tc>
        <w:tc>
          <w:tcPr>
            <w:tcW w:w="708" w:type="dxa"/>
            <w:vAlign w:val="center"/>
          </w:tcPr>
          <w:p w14:paraId="7FB2CF7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9CDE47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3AC29A2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A0736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77265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14:paraId="4A06596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0A0AC0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14:paraId="5EF503D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A1A4B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532DDF93" w14:textId="77777777" w:rsidTr="00B023DF">
        <w:trPr>
          <w:trHeight w:val="336"/>
        </w:trPr>
        <w:tc>
          <w:tcPr>
            <w:tcW w:w="2694" w:type="dxa"/>
            <w:vAlign w:val="center"/>
          </w:tcPr>
          <w:p w14:paraId="6C89B06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其中：</w:t>
            </w:r>
            <w:bookmarkStart w:id="2" w:name="_Hlk97814344"/>
            <w:r w:rsidRPr="00B11F5D">
              <w:rPr>
                <w:sz w:val="18"/>
                <w:szCs w:val="18"/>
              </w:rPr>
              <w:t>冷链物流业务收入</w:t>
            </w:r>
            <w:bookmarkEnd w:id="2"/>
          </w:p>
        </w:tc>
        <w:tc>
          <w:tcPr>
            <w:tcW w:w="708" w:type="dxa"/>
            <w:vAlign w:val="center"/>
          </w:tcPr>
          <w:p w14:paraId="7941671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5D1D9B9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53E640B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4DEFB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F3338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其中：燃料成本</w:t>
            </w:r>
          </w:p>
        </w:tc>
        <w:tc>
          <w:tcPr>
            <w:tcW w:w="709" w:type="dxa"/>
            <w:vAlign w:val="center"/>
          </w:tcPr>
          <w:p w14:paraId="500B896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5A3B87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4E9A5D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8B404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4909265C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1E6E6F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其中：配送收入</w:t>
            </w:r>
          </w:p>
        </w:tc>
        <w:tc>
          <w:tcPr>
            <w:tcW w:w="708" w:type="dxa"/>
            <w:vAlign w:val="center"/>
          </w:tcPr>
          <w:p w14:paraId="32366B8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CC86B9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FD5681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7E09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40330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14:paraId="5FF2B7D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D8459B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14:paraId="5972F02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73582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C20E4FB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7F11639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流通加工收入</w:t>
            </w:r>
          </w:p>
        </w:tc>
        <w:tc>
          <w:tcPr>
            <w:tcW w:w="708" w:type="dxa"/>
            <w:vAlign w:val="center"/>
          </w:tcPr>
          <w:p w14:paraId="5927C08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512A96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7F8C50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AA9E3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85730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14:paraId="7B9BEBA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27AD34E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3AD32882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C5CB9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0D1BE36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4FD4BB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包装收入</w:t>
            </w:r>
          </w:p>
        </w:tc>
        <w:tc>
          <w:tcPr>
            <w:tcW w:w="708" w:type="dxa"/>
            <w:vAlign w:val="center"/>
          </w:tcPr>
          <w:p w14:paraId="044DD5B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390B9B9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0D5D348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58AE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9F2BB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14:paraId="0B5CFD3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96B433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14:paraId="72FE176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D3B6E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39F4CB7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1F0B8F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信息及相关服务收入</w:t>
            </w:r>
          </w:p>
        </w:tc>
        <w:tc>
          <w:tcPr>
            <w:tcW w:w="708" w:type="dxa"/>
            <w:vAlign w:val="center"/>
          </w:tcPr>
          <w:p w14:paraId="0AF3E86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4A2815C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7ED974D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65288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D1F3E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14:paraId="5786CBC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94513B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A12660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E1729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1CC6B27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7F2F57B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货代业务收入</w:t>
            </w:r>
          </w:p>
        </w:tc>
        <w:tc>
          <w:tcPr>
            <w:tcW w:w="708" w:type="dxa"/>
            <w:vAlign w:val="center"/>
          </w:tcPr>
          <w:p w14:paraId="564426F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F97FA1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4624A2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C489E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EBF9F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bookmarkStart w:id="3" w:name="_Hlk97814431"/>
            <w:r w:rsidRPr="00B11F5D">
              <w:rPr>
                <w:sz w:val="18"/>
                <w:szCs w:val="18"/>
              </w:rPr>
              <w:t>实缴税费总额</w:t>
            </w:r>
            <w:bookmarkEnd w:id="3"/>
          </w:p>
        </w:tc>
        <w:tc>
          <w:tcPr>
            <w:tcW w:w="709" w:type="dxa"/>
            <w:vAlign w:val="center"/>
          </w:tcPr>
          <w:p w14:paraId="6EE0C99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0A2E91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14:paraId="44D60B8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84F58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5EB561F4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A377D9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一体化物流业务收入</w:t>
            </w:r>
          </w:p>
        </w:tc>
        <w:tc>
          <w:tcPr>
            <w:tcW w:w="708" w:type="dxa"/>
            <w:vAlign w:val="center"/>
          </w:tcPr>
          <w:p w14:paraId="7DDA4CE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3AC4BFC3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28FD7C4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955A8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BDCED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14:paraId="6FB609D7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5A46C3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FD8AEE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BBD3B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2A2AD6C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F7BA50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仓储收入</w:t>
            </w:r>
          </w:p>
        </w:tc>
        <w:tc>
          <w:tcPr>
            <w:tcW w:w="708" w:type="dxa"/>
            <w:vAlign w:val="center"/>
          </w:tcPr>
          <w:p w14:paraId="75760F9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4D42352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14:paraId="7FFD2241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180DB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D2700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14:paraId="3A21B5B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A45AF4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14:paraId="1E63448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48351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703BE43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87F6FE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运输收入</w:t>
            </w:r>
          </w:p>
        </w:tc>
        <w:tc>
          <w:tcPr>
            <w:tcW w:w="708" w:type="dxa"/>
            <w:vAlign w:val="center"/>
          </w:tcPr>
          <w:p w14:paraId="5BF5E82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3D8398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14:paraId="192482B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B815BA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26599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其中</w:t>
            </w:r>
            <w:r w:rsidRPr="00B11F5D">
              <w:rPr>
                <w:sz w:val="18"/>
                <w:szCs w:val="18"/>
              </w:rPr>
              <w:t>:</w:t>
            </w:r>
            <w:r w:rsidRPr="00B11F5D">
              <w:rPr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14:paraId="0F47A13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A01818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14:paraId="36D2956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BB1C5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1ACABB3A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4AFEAC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装卸搬运收入</w:t>
            </w:r>
          </w:p>
        </w:tc>
        <w:tc>
          <w:tcPr>
            <w:tcW w:w="708" w:type="dxa"/>
            <w:vAlign w:val="center"/>
          </w:tcPr>
          <w:p w14:paraId="2BCF910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54FB186C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14:paraId="3FE4DC7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EBD83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D38FC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14:paraId="0A3F833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1987D6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14:paraId="12100F19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1FDF6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777DF55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E7D721D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物流业务成本</w:t>
            </w:r>
          </w:p>
        </w:tc>
        <w:tc>
          <w:tcPr>
            <w:tcW w:w="708" w:type="dxa"/>
            <w:vAlign w:val="center"/>
          </w:tcPr>
          <w:p w14:paraId="5D8FBEC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E964555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5EECFCF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6EA7B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7E1F96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固定资产累计折旧</w:t>
            </w:r>
          </w:p>
        </w:tc>
        <w:tc>
          <w:tcPr>
            <w:tcW w:w="709" w:type="dxa"/>
            <w:vAlign w:val="center"/>
          </w:tcPr>
          <w:p w14:paraId="548EB274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160FAD0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14:paraId="0082BBE8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6F6B8E" w14:textId="77777777" w:rsidR="0055659B" w:rsidRPr="00B11F5D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5659B" w:rsidRPr="00B11F5D" w14:paraId="1361E054" w14:textId="77777777" w:rsidTr="00B023DF">
        <w:trPr>
          <w:trHeight w:val="360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363B1358" w14:textId="77777777" w:rsidR="0055659B" w:rsidRPr="00B11F5D" w:rsidRDefault="0055659B" w:rsidP="00B023DF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B11F5D">
              <w:rPr>
                <w:kern w:val="0"/>
                <w:sz w:val="18"/>
                <w:szCs w:val="18"/>
              </w:rPr>
              <w:t>单位负责人：</w:t>
            </w:r>
            <w:r w:rsidRPr="00B11F5D">
              <w:rPr>
                <w:kern w:val="0"/>
                <w:sz w:val="18"/>
                <w:szCs w:val="18"/>
              </w:rPr>
              <w:t xml:space="preserve">      </w:t>
            </w:r>
            <w:r w:rsidRPr="00B11F5D">
              <w:rPr>
                <w:kern w:val="0"/>
                <w:sz w:val="18"/>
                <w:szCs w:val="18"/>
              </w:rPr>
              <w:t>统计负责人：</w:t>
            </w:r>
            <w:r w:rsidRPr="00B11F5D">
              <w:rPr>
                <w:kern w:val="0"/>
                <w:sz w:val="18"/>
                <w:szCs w:val="18"/>
              </w:rPr>
              <w:t xml:space="preserve">   </w:t>
            </w:r>
            <w:r w:rsidRPr="00B11F5D">
              <w:rPr>
                <w:kern w:val="0"/>
                <w:sz w:val="18"/>
                <w:szCs w:val="18"/>
              </w:rPr>
              <w:t>填表人：</w:t>
            </w:r>
            <w:r w:rsidRPr="00B11F5D">
              <w:rPr>
                <w:kern w:val="0"/>
                <w:sz w:val="18"/>
                <w:szCs w:val="18"/>
              </w:rPr>
              <w:t xml:space="preserve">      </w:t>
            </w:r>
            <w:r w:rsidRPr="00B11F5D">
              <w:rPr>
                <w:kern w:val="0"/>
                <w:sz w:val="18"/>
                <w:szCs w:val="18"/>
              </w:rPr>
              <w:t>联系电话：</w:t>
            </w:r>
            <w:r w:rsidRPr="00B11F5D">
              <w:rPr>
                <w:kern w:val="0"/>
                <w:sz w:val="18"/>
                <w:szCs w:val="18"/>
              </w:rPr>
              <w:t xml:space="preserve">                  </w:t>
            </w:r>
            <w:r w:rsidRPr="00B11F5D">
              <w:rPr>
                <w:kern w:val="0"/>
                <w:sz w:val="18"/>
                <w:szCs w:val="18"/>
              </w:rPr>
              <w:t>报出日期：</w:t>
            </w:r>
            <w:r w:rsidRPr="00B11F5D">
              <w:rPr>
                <w:rFonts w:hint="eastAsia"/>
                <w:kern w:val="0"/>
                <w:sz w:val="18"/>
                <w:szCs w:val="18"/>
              </w:rPr>
              <w:t>20</w:t>
            </w:r>
            <w:r w:rsidRPr="00B11F5D">
              <w:rPr>
                <w:kern w:val="0"/>
                <w:sz w:val="18"/>
                <w:szCs w:val="18"/>
              </w:rPr>
              <w:t xml:space="preserve">  </w:t>
            </w:r>
            <w:r w:rsidRPr="00B11F5D">
              <w:rPr>
                <w:kern w:val="0"/>
                <w:sz w:val="18"/>
                <w:szCs w:val="18"/>
              </w:rPr>
              <w:t>年</w:t>
            </w:r>
            <w:r w:rsidRPr="00B11F5D">
              <w:rPr>
                <w:kern w:val="0"/>
                <w:sz w:val="18"/>
                <w:szCs w:val="18"/>
              </w:rPr>
              <w:t xml:space="preserve"> </w:t>
            </w:r>
            <w:r w:rsidRPr="00B11F5D">
              <w:rPr>
                <w:kern w:val="0"/>
                <w:sz w:val="18"/>
                <w:szCs w:val="18"/>
              </w:rPr>
              <w:t>月</w:t>
            </w:r>
            <w:r w:rsidRPr="00B11F5D">
              <w:rPr>
                <w:kern w:val="0"/>
                <w:sz w:val="18"/>
                <w:szCs w:val="18"/>
              </w:rPr>
              <w:t xml:space="preserve">  </w:t>
            </w:r>
            <w:r w:rsidRPr="00B11F5D">
              <w:rPr>
                <w:kern w:val="0"/>
                <w:sz w:val="18"/>
                <w:szCs w:val="18"/>
              </w:rPr>
              <w:t>日</w:t>
            </w:r>
          </w:p>
        </w:tc>
      </w:tr>
      <w:tr w:rsidR="0055659B" w:rsidRPr="00B11F5D" w14:paraId="0B2B0F64" w14:textId="77777777" w:rsidTr="00B023DF">
        <w:trPr>
          <w:trHeight w:val="467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center"/>
          </w:tcPr>
          <w:p w14:paraId="4D717274" w14:textId="1A30AF1B" w:rsidR="0055659B" w:rsidRPr="00B11F5D" w:rsidRDefault="0055659B" w:rsidP="0055659B">
            <w:pPr>
              <w:rPr>
                <w:sz w:val="18"/>
                <w:szCs w:val="18"/>
              </w:rPr>
            </w:pPr>
            <w:r w:rsidRPr="00B11F5D">
              <w:rPr>
                <w:sz w:val="18"/>
                <w:szCs w:val="18"/>
              </w:rPr>
              <w:t>说明：</w:t>
            </w:r>
            <w:r w:rsidRPr="00B11F5D">
              <w:rPr>
                <w:sz w:val="18"/>
                <w:szCs w:val="18"/>
              </w:rPr>
              <w:t>1.</w:t>
            </w:r>
            <w:r w:rsidRPr="00B11F5D">
              <w:rPr>
                <w:sz w:val="18"/>
                <w:szCs w:val="18"/>
              </w:rPr>
              <w:t>本表由</w:t>
            </w:r>
            <w:r>
              <w:rPr>
                <w:rFonts w:hint="eastAsia"/>
                <w:sz w:val="18"/>
                <w:szCs w:val="18"/>
              </w:rPr>
              <w:t>重点</w:t>
            </w:r>
            <w:r w:rsidRPr="00B11F5D">
              <w:rPr>
                <w:sz w:val="18"/>
                <w:szCs w:val="18"/>
              </w:rPr>
              <w:t>物流业独立法人企业填报，物流企业经营情况表主要调查物流企业的物流经营活动情况。</w:t>
            </w:r>
          </w:p>
          <w:p w14:paraId="12541B85" w14:textId="2330634A" w:rsidR="0055659B" w:rsidRPr="00B11F5D" w:rsidRDefault="0055659B" w:rsidP="00B023DF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11F5D">
              <w:rPr>
                <w:sz w:val="18"/>
                <w:szCs w:val="18"/>
              </w:rPr>
              <w:t>审核关系：</w:t>
            </w:r>
          </w:p>
          <w:p w14:paraId="3FB0693A" w14:textId="77777777" w:rsidR="0055659B" w:rsidRPr="00B11F5D" w:rsidRDefault="0055659B" w:rsidP="00B023DF">
            <w:pPr>
              <w:ind w:leftChars="270" w:left="567"/>
              <w:rPr>
                <w:sz w:val="18"/>
                <w:szCs w:val="18"/>
              </w:rPr>
            </w:pPr>
            <w:r w:rsidRPr="00B11F5D">
              <w:rPr>
                <w:rFonts w:hint="eastAsia"/>
                <w:sz w:val="18"/>
                <w:szCs w:val="18"/>
              </w:rPr>
              <w:t>a.</w:t>
            </w:r>
            <w:r w:rsidRPr="00B11F5D">
              <w:rPr>
                <w:sz w:val="18"/>
                <w:szCs w:val="18"/>
              </w:rPr>
              <w:t>物流业务收入（</w:t>
            </w:r>
            <w:r w:rsidRPr="00B11F5D">
              <w:rPr>
                <w:sz w:val="18"/>
                <w:szCs w:val="18"/>
              </w:rPr>
              <w:t>0</w:t>
            </w:r>
            <w:r w:rsidRPr="00B11F5D">
              <w:rPr>
                <w:rFonts w:hint="eastAsia"/>
                <w:sz w:val="18"/>
                <w:szCs w:val="18"/>
              </w:rPr>
              <w:t>9</w:t>
            </w:r>
            <w:r w:rsidRPr="00B11F5D">
              <w:rPr>
                <w:sz w:val="18"/>
                <w:szCs w:val="18"/>
              </w:rPr>
              <w:t>）</w:t>
            </w:r>
            <w:r w:rsidRPr="00B11F5D">
              <w:rPr>
                <w:sz w:val="18"/>
                <w:szCs w:val="18"/>
              </w:rPr>
              <w:t>≥</w:t>
            </w:r>
            <w:r w:rsidRPr="00B11F5D">
              <w:rPr>
                <w:sz w:val="18"/>
                <w:szCs w:val="18"/>
              </w:rPr>
              <w:t>配送收入（</w:t>
            </w:r>
            <w:r w:rsidRPr="00B11F5D">
              <w:rPr>
                <w:rFonts w:hint="eastAsia"/>
                <w:sz w:val="18"/>
                <w:szCs w:val="18"/>
              </w:rPr>
              <w:t>11</w:t>
            </w:r>
            <w:r w:rsidRPr="00B11F5D">
              <w:rPr>
                <w:sz w:val="18"/>
                <w:szCs w:val="18"/>
              </w:rPr>
              <w:t>）＋流通加工收入（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2</w:t>
            </w:r>
            <w:r w:rsidRPr="00B11F5D">
              <w:rPr>
                <w:sz w:val="18"/>
                <w:szCs w:val="18"/>
              </w:rPr>
              <w:t>）＋包装收入（</w:t>
            </w:r>
            <w:r w:rsidRPr="00B11F5D">
              <w:rPr>
                <w:rFonts w:hint="eastAsia"/>
                <w:sz w:val="18"/>
                <w:szCs w:val="18"/>
              </w:rPr>
              <w:t>13</w:t>
            </w:r>
            <w:r w:rsidRPr="00B11F5D">
              <w:rPr>
                <w:sz w:val="18"/>
                <w:szCs w:val="18"/>
              </w:rPr>
              <w:t>）＋信息及相关服务收入（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4</w:t>
            </w:r>
            <w:r w:rsidRPr="00B11F5D">
              <w:rPr>
                <w:sz w:val="18"/>
                <w:szCs w:val="18"/>
              </w:rPr>
              <w:t>）＋货代业务收入（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5</w:t>
            </w:r>
            <w:r w:rsidRPr="00B11F5D">
              <w:rPr>
                <w:sz w:val="18"/>
                <w:szCs w:val="18"/>
              </w:rPr>
              <w:t>）＋一体化物流业务收入（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6</w:t>
            </w:r>
            <w:r w:rsidRPr="00B11F5D">
              <w:rPr>
                <w:sz w:val="18"/>
                <w:szCs w:val="18"/>
              </w:rPr>
              <w:t>）＋仓储收入（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7</w:t>
            </w:r>
            <w:r w:rsidRPr="00B11F5D">
              <w:rPr>
                <w:sz w:val="18"/>
                <w:szCs w:val="18"/>
              </w:rPr>
              <w:t>）＋运输收入（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8</w:t>
            </w:r>
            <w:r w:rsidRPr="00B11F5D">
              <w:rPr>
                <w:sz w:val="18"/>
                <w:szCs w:val="18"/>
              </w:rPr>
              <w:t>）＋装卸搬运收入（</w:t>
            </w:r>
            <w:r w:rsidRPr="00B11F5D">
              <w:rPr>
                <w:sz w:val="18"/>
                <w:szCs w:val="18"/>
              </w:rPr>
              <w:t>1</w:t>
            </w:r>
            <w:r w:rsidRPr="00B11F5D">
              <w:rPr>
                <w:rFonts w:hint="eastAsia"/>
                <w:sz w:val="18"/>
                <w:szCs w:val="18"/>
              </w:rPr>
              <w:t>9</w:t>
            </w:r>
            <w:r w:rsidRPr="00B11F5D">
              <w:rPr>
                <w:sz w:val="18"/>
                <w:szCs w:val="18"/>
              </w:rPr>
              <w:t>）</w:t>
            </w:r>
          </w:p>
          <w:p w14:paraId="6DC19A7A" w14:textId="77777777" w:rsidR="0055659B" w:rsidRPr="00B11F5D" w:rsidRDefault="0055659B" w:rsidP="00B023DF">
            <w:pPr>
              <w:ind w:leftChars="270" w:left="567"/>
              <w:rPr>
                <w:sz w:val="18"/>
                <w:szCs w:val="18"/>
              </w:rPr>
            </w:pPr>
            <w:r w:rsidRPr="00B11F5D">
              <w:rPr>
                <w:rFonts w:hint="eastAsia"/>
                <w:sz w:val="18"/>
                <w:szCs w:val="18"/>
              </w:rPr>
              <w:t>b.</w:t>
            </w:r>
            <w:r w:rsidRPr="00B11F5D">
              <w:rPr>
                <w:sz w:val="18"/>
                <w:szCs w:val="18"/>
              </w:rPr>
              <w:t>物流业务成本（</w:t>
            </w:r>
            <w:r w:rsidRPr="00B11F5D">
              <w:rPr>
                <w:rFonts w:hint="eastAsia"/>
                <w:sz w:val="18"/>
                <w:szCs w:val="18"/>
              </w:rPr>
              <w:t>20</w:t>
            </w:r>
            <w:r w:rsidRPr="00B11F5D">
              <w:rPr>
                <w:sz w:val="18"/>
                <w:szCs w:val="18"/>
              </w:rPr>
              <w:t>）</w:t>
            </w:r>
            <w:r w:rsidRPr="00B11F5D">
              <w:rPr>
                <w:sz w:val="18"/>
                <w:szCs w:val="18"/>
              </w:rPr>
              <w:t>≥</w:t>
            </w:r>
            <w:r w:rsidRPr="00B11F5D">
              <w:rPr>
                <w:sz w:val="18"/>
                <w:szCs w:val="18"/>
              </w:rPr>
              <w:t>配送成本（</w:t>
            </w:r>
            <w:r w:rsidRPr="00B11F5D">
              <w:rPr>
                <w:rFonts w:hint="eastAsia"/>
                <w:sz w:val="18"/>
                <w:szCs w:val="18"/>
              </w:rPr>
              <w:t>22</w:t>
            </w:r>
            <w:r w:rsidRPr="00B11F5D">
              <w:rPr>
                <w:sz w:val="18"/>
                <w:szCs w:val="18"/>
              </w:rPr>
              <w:t>）＋流通加工成本（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3</w:t>
            </w:r>
            <w:r w:rsidRPr="00B11F5D">
              <w:rPr>
                <w:sz w:val="18"/>
                <w:szCs w:val="18"/>
              </w:rPr>
              <w:t>）＋包装成本（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4</w:t>
            </w:r>
            <w:r w:rsidRPr="00B11F5D">
              <w:rPr>
                <w:sz w:val="18"/>
                <w:szCs w:val="18"/>
              </w:rPr>
              <w:t>）＋信息及相关服务成本（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5</w:t>
            </w:r>
            <w:r w:rsidRPr="00B11F5D">
              <w:rPr>
                <w:sz w:val="18"/>
                <w:szCs w:val="18"/>
              </w:rPr>
              <w:t>）＋货代业务成本（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6</w:t>
            </w:r>
            <w:r w:rsidRPr="00B11F5D">
              <w:rPr>
                <w:sz w:val="18"/>
                <w:szCs w:val="18"/>
              </w:rPr>
              <w:t>）＋一体化物流业务成本（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7</w:t>
            </w:r>
            <w:r w:rsidRPr="00B11F5D">
              <w:rPr>
                <w:sz w:val="18"/>
                <w:szCs w:val="18"/>
              </w:rPr>
              <w:t>）＋仓储成本（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8</w:t>
            </w:r>
            <w:r w:rsidRPr="00B11F5D">
              <w:rPr>
                <w:sz w:val="18"/>
                <w:szCs w:val="18"/>
              </w:rPr>
              <w:t>）＋运输成本（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9</w:t>
            </w:r>
            <w:r w:rsidRPr="00B11F5D">
              <w:rPr>
                <w:sz w:val="18"/>
                <w:szCs w:val="18"/>
              </w:rPr>
              <w:t>）＋装卸搬运成本（</w:t>
            </w:r>
            <w:r w:rsidRPr="00B11F5D">
              <w:rPr>
                <w:rFonts w:hint="eastAsia"/>
                <w:sz w:val="18"/>
                <w:szCs w:val="18"/>
              </w:rPr>
              <w:t>31</w:t>
            </w:r>
            <w:r w:rsidRPr="00B11F5D">
              <w:rPr>
                <w:sz w:val="18"/>
                <w:szCs w:val="18"/>
              </w:rPr>
              <w:t>）＋管理成本（</w:t>
            </w:r>
            <w:r w:rsidRPr="00B11F5D">
              <w:rPr>
                <w:rFonts w:hint="eastAsia"/>
                <w:sz w:val="18"/>
                <w:szCs w:val="18"/>
              </w:rPr>
              <w:t>32</w:t>
            </w:r>
            <w:r w:rsidRPr="00B11F5D">
              <w:rPr>
                <w:sz w:val="18"/>
                <w:szCs w:val="18"/>
              </w:rPr>
              <w:t>）</w:t>
            </w:r>
          </w:p>
          <w:p w14:paraId="3750344E" w14:textId="77777777" w:rsidR="0055659B" w:rsidRPr="00B11F5D" w:rsidRDefault="0055659B" w:rsidP="00B023DF">
            <w:pPr>
              <w:ind w:leftChars="270" w:left="567"/>
              <w:rPr>
                <w:sz w:val="18"/>
                <w:szCs w:val="18"/>
              </w:rPr>
            </w:pPr>
            <w:r w:rsidRPr="00B11F5D">
              <w:rPr>
                <w:rFonts w:hint="eastAsia"/>
                <w:sz w:val="18"/>
                <w:szCs w:val="18"/>
              </w:rPr>
              <w:t>c.</w:t>
            </w:r>
            <w:r w:rsidRPr="00B11F5D">
              <w:rPr>
                <w:rFonts w:ascii="宋体" w:hAnsi="宋体"/>
                <w:sz w:val="18"/>
                <w:szCs w:val="18"/>
              </w:rPr>
              <w:t>物流业务收入</w:t>
            </w:r>
            <w:r w:rsidRPr="00B11F5D">
              <w:rPr>
                <w:sz w:val="18"/>
                <w:szCs w:val="18"/>
              </w:rPr>
              <w:t>（</w:t>
            </w:r>
            <w:r w:rsidRPr="00B11F5D">
              <w:rPr>
                <w:sz w:val="18"/>
                <w:szCs w:val="18"/>
              </w:rPr>
              <w:t>0</w:t>
            </w:r>
            <w:r w:rsidRPr="00B11F5D">
              <w:rPr>
                <w:rFonts w:hint="eastAsia"/>
                <w:sz w:val="18"/>
                <w:szCs w:val="18"/>
              </w:rPr>
              <w:t>9</w:t>
            </w:r>
            <w:r w:rsidRPr="00B11F5D">
              <w:rPr>
                <w:sz w:val="18"/>
                <w:szCs w:val="18"/>
              </w:rPr>
              <w:t>）</w:t>
            </w:r>
            <w:r w:rsidRPr="00B11F5D">
              <w:rPr>
                <w:sz w:val="18"/>
                <w:szCs w:val="18"/>
              </w:rPr>
              <w:t>≥</w:t>
            </w:r>
            <w:r w:rsidRPr="00B11F5D">
              <w:rPr>
                <w:rFonts w:ascii="宋体" w:hAnsi="宋体" w:hint="eastAsia"/>
                <w:sz w:val="18"/>
                <w:szCs w:val="18"/>
              </w:rPr>
              <w:t>冷链物流业务收入</w:t>
            </w:r>
            <w:r w:rsidRPr="00B11F5D">
              <w:rPr>
                <w:sz w:val="18"/>
                <w:szCs w:val="18"/>
              </w:rPr>
              <w:t>（</w:t>
            </w:r>
            <w:r w:rsidRPr="00B11F5D">
              <w:rPr>
                <w:rFonts w:hint="eastAsia"/>
                <w:sz w:val="18"/>
                <w:szCs w:val="18"/>
              </w:rPr>
              <w:t>10</w:t>
            </w:r>
            <w:r w:rsidRPr="00B11F5D">
              <w:rPr>
                <w:sz w:val="18"/>
                <w:szCs w:val="18"/>
              </w:rPr>
              <w:t>）</w:t>
            </w:r>
          </w:p>
          <w:p w14:paraId="1AF36317" w14:textId="77777777" w:rsidR="0055659B" w:rsidRPr="00B11F5D" w:rsidRDefault="0055659B" w:rsidP="00B023DF">
            <w:pPr>
              <w:ind w:leftChars="270" w:left="567"/>
              <w:rPr>
                <w:sz w:val="18"/>
                <w:szCs w:val="18"/>
              </w:rPr>
            </w:pPr>
            <w:r w:rsidRPr="00B11F5D">
              <w:rPr>
                <w:rFonts w:hint="eastAsia"/>
                <w:sz w:val="18"/>
                <w:szCs w:val="18"/>
              </w:rPr>
              <w:t>d.</w:t>
            </w:r>
            <w:r w:rsidRPr="00B11F5D">
              <w:rPr>
                <w:rFonts w:ascii="宋体" w:hAnsi="宋体"/>
                <w:sz w:val="18"/>
                <w:szCs w:val="18"/>
              </w:rPr>
              <w:t>物流业务</w:t>
            </w:r>
            <w:r w:rsidRPr="00B11F5D">
              <w:rPr>
                <w:rFonts w:ascii="宋体" w:hAnsi="宋体" w:hint="eastAsia"/>
                <w:sz w:val="18"/>
                <w:szCs w:val="18"/>
              </w:rPr>
              <w:t>成本</w:t>
            </w:r>
            <w:r w:rsidRPr="00B11F5D">
              <w:rPr>
                <w:sz w:val="18"/>
                <w:szCs w:val="18"/>
              </w:rPr>
              <w:t>（</w:t>
            </w:r>
            <w:r w:rsidRPr="00B11F5D">
              <w:rPr>
                <w:rFonts w:hint="eastAsia"/>
                <w:sz w:val="18"/>
                <w:szCs w:val="18"/>
              </w:rPr>
              <w:t>20</w:t>
            </w:r>
            <w:r w:rsidRPr="00B11F5D">
              <w:rPr>
                <w:sz w:val="18"/>
                <w:szCs w:val="18"/>
              </w:rPr>
              <w:t>）</w:t>
            </w:r>
            <w:r w:rsidRPr="00B11F5D">
              <w:rPr>
                <w:sz w:val="18"/>
                <w:szCs w:val="18"/>
              </w:rPr>
              <w:t>≥</w:t>
            </w:r>
            <w:r w:rsidRPr="00B11F5D">
              <w:rPr>
                <w:rFonts w:ascii="宋体" w:hAnsi="宋体" w:hint="eastAsia"/>
                <w:sz w:val="18"/>
                <w:szCs w:val="18"/>
              </w:rPr>
              <w:t>冷链物流业务成本</w:t>
            </w:r>
            <w:r w:rsidRPr="00B11F5D">
              <w:rPr>
                <w:sz w:val="18"/>
                <w:szCs w:val="18"/>
              </w:rPr>
              <w:t>（</w:t>
            </w:r>
            <w:r w:rsidRPr="00B11F5D">
              <w:rPr>
                <w:rFonts w:hint="eastAsia"/>
                <w:sz w:val="18"/>
                <w:szCs w:val="18"/>
              </w:rPr>
              <w:t>21</w:t>
            </w:r>
            <w:r w:rsidRPr="00B11F5D">
              <w:rPr>
                <w:sz w:val="18"/>
                <w:szCs w:val="18"/>
              </w:rPr>
              <w:t>）</w:t>
            </w:r>
          </w:p>
          <w:p w14:paraId="062D192A" w14:textId="77777777" w:rsidR="0055659B" w:rsidRPr="00B11F5D" w:rsidRDefault="0055659B" w:rsidP="00B023DF">
            <w:pPr>
              <w:ind w:leftChars="270" w:left="567"/>
              <w:rPr>
                <w:rFonts w:ascii="宋体" w:hAnsi="宋体"/>
                <w:sz w:val="18"/>
                <w:szCs w:val="18"/>
              </w:rPr>
            </w:pPr>
            <w:r w:rsidRPr="00B11F5D">
              <w:rPr>
                <w:rFonts w:hint="eastAsia"/>
                <w:sz w:val="18"/>
                <w:szCs w:val="18"/>
              </w:rPr>
              <w:t>e</w:t>
            </w:r>
            <w:r w:rsidRPr="00B11F5D">
              <w:rPr>
                <w:sz w:val="18"/>
                <w:szCs w:val="18"/>
              </w:rPr>
              <w:t>.</w:t>
            </w:r>
            <w:r w:rsidRPr="00B11F5D">
              <w:rPr>
                <w:sz w:val="18"/>
                <w:szCs w:val="18"/>
              </w:rPr>
              <w:t>运输成本（</w:t>
            </w:r>
            <w:r w:rsidRPr="00B11F5D">
              <w:rPr>
                <w:sz w:val="18"/>
                <w:szCs w:val="18"/>
              </w:rPr>
              <w:t>2</w:t>
            </w:r>
            <w:r w:rsidRPr="00B11F5D">
              <w:rPr>
                <w:rFonts w:hint="eastAsia"/>
                <w:sz w:val="18"/>
                <w:szCs w:val="18"/>
              </w:rPr>
              <w:t>9</w:t>
            </w:r>
            <w:r w:rsidRPr="00B11F5D">
              <w:rPr>
                <w:sz w:val="18"/>
                <w:szCs w:val="18"/>
              </w:rPr>
              <w:t>）</w:t>
            </w:r>
            <w:r w:rsidRPr="00B11F5D">
              <w:rPr>
                <w:sz w:val="18"/>
                <w:szCs w:val="18"/>
              </w:rPr>
              <w:t>≥</w:t>
            </w:r>
            <w:r w:rsidRPr="00B11F5D">
              <w:rPr>
                <w:sz w:val="18"/>
                <w:szCs w:val="18"/>
              </w:rPr>
              <w:t>燃</w:t>
            </w:r>
            <w:r w:rsidRPr="00B11F5D">
              <w:rPr>
                <w:rFonts w:hint="eastAsia"/>
                <w:sz w:val="18"/>
                <w:szCs w:val="18"/>
              </w:rPr>
              <w:t>料</w:t>
            </w:r>
            <w:r w:rsidRPr="00B11F5D">
              <w:rPr>
                <w:sz w:val="18"/>
                <w:szCs w:val="18"/>
              </w:rPr>
              <w:t>成本（</w:t>
            </w:r>
            <w:r w:rsidRPr="00B11F5D">
              <w:rPr>
                <w:rFonts w:hint="eastAsia"/>
                <w:sz w:val="18"/>
                <w:szCs w:val="18"/>
              </w:rPr>
              <w:t>30</w:t>
            </w:r>
            <w:r w:rsidRPr="00B11F5D">
              <w:rPr>
                <w:sz w:val="18"/>
                <w:szCs w:val="18"/>
              </w:rPr>
              <w:t>）</w:t>
            </w:r>
          </w:p>
        </w:tc>
      </w:tr>
    </w:tbl>
    <w:p w14:paraId="412F4D7B" w14:textId="77777777" w:rsidR="003351E8" w:rsidRPr="0055659B" w:rsidRDefault="003351E8"/>
    <w:sectPr w:rsidR="003351E8" w:rsidRPr="0055659B" w:rsidSect="00556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43AA" w14:textId="77777777" w:rsidR="003335A2" w:rsidRDefault="003335A2" w:rsidP="0055659B">
      <w:r>
        <w:separator/>
      </w:r>
    </w:p>
  </w:endnote>
  <w:endnote w:type="continuationSeparator" w:id="0">
    <w:p w14:paraId="20A3E196" w14:textId="77777777" w:rsidR="003335A2" w:rsidRDefault="003335A2" w:rsidP="005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3D3" w14:textId="77777777" w:rsidR="0055659B" w:rsidRDefault="005565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D750" w14:textId="77777777" w:rsidR="0055659B" w:rsidRDefault="005565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D714" w14:textId="77777777" w:rsidR="0055659B" w:rsidRDefault="00556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038C" w14:textId="77777777" w:rsidR="003335A2" w:rsidRDefault="003335A2" w:rsidP="0055659B">
      <w:r>
        <w:separator/>
      </w:r>
    </w:p>
  </w:footnote>
  <w:footnote w:type="continuationSeparator" w:id="0">
    <w:p w14:paraId="59131E99" w14:textId="77777777" w:rsidR="003335A2" w:rsidRDefault="003335A2" w:rsidP="0055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918" w14:textId="77777777" w:rsidR="0055659B" w:rsidRDefault="0055659B" w:rsidP="005565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9EC" w14:textId="77777777" w:rsidR="0055659B" w:rsidRDefault="0055659B" w:rsidP="0055659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00CA" w14:textId="77777777" w:rsidR="0055659B" w:rsidRDefault="00556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D"/>
    <w:rsid w:val="002B1FC6"/>
    <w:rsid w:val="003335A2"/>
    <w:rsid w:val="003351E8"/>
    <w:rsid w:val="0055659B"/>
    <w:rsid w:val="00BB141D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5BD14"/>
  <w15:docId w15:val="{AD015843-C21F-4E8E-9B6F-871D8FC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1D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B141D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B141D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TableParagraph">
    <w:name w:val="Table Paragraph"/>
    <w:basedOn w:val="a"/>
    <w:rsid w:val="00BB141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2</cp:revision>
  <dcterms:created xsi:type="dcterms:W3CDTF">2022-06-06T06:16:00Z</dcterms:created>
  <dcterms:modified xsi:type="dcterms:W3CDTF">2022-06-06T06:16:00Z</dcterms:modified>
</cp:coreProperties>
</file>