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3FDF9" w14:textId="1CEC6156" w:rsidR="00FC5304" w:rsidRPr="001B39A2" w:rsidRDefault="00FC5304" w:rsidP="00FC5304">
      <w:pPr>
        <w:jc w:val="center"/>
        <w:rPr>
          <w:rFonts w:ascii="Times New Roman" w:eastAsia="华文中宋" w:hAnsi="Times New Roman"/>
          <w:b/>
          <w:kern w:val="0"/>
          <w:sz w:val="36"/>
          <w:szCs w:val="36"/>
        </w:rPr>
      </w:pPr>
      <w:r w:rsidRPr="001B39A2">
        <w:rPr>
          <w:rFonts w:ascii="Times New Roman" w:eastAsia="华文中宋" w:hAnsi="Times New Roman"/>
          <w:b/>
          <w:kern w:val="0"/>
          <w:sz w:val="36"/>
          <w:szCs w:val="36"/>
        </w:rPr>
        <w:t>《</w:t>
      </w:r>
      <w:r w:rsidR="000059D5">
        <w:rPr>
          <w:rFonts w:ascii="Times New Roman" w:eastAsia="华文中宋" w:hAnsi="Times New Roman" w:hint="eastAsia"/>
          <w:b/>
          <w:kern w:val="0"/>
          <w:sz w:val="36"/>
          <w:szCs w:val="36"/>
        </w:rPr>
        <w:t>物流园区</w:t>
      </w:r>
      <w:r w:rsidR="000059D5">
        <w:rPr>
          <w:rFonts w:ascii="Times New Roman" w:eastAsia="华文中宋" w:hAnsi="Times New Roman"/>
          <w:b/>
          <w:kern w:val="0"/>
          <w:sz w:val="36"/>
          <w:szCs w:val="36"/>
        </w:rPr>
        <w:t>绩效指标体系</w:t>
      </w:r>
      <w:r w:rsidRPr="001B39A2">
        <w:rPr>
          <w:rFonts w:ascii="Times New Roman" w:eastAsia="华文中宋" w:hAnsi="Times New Roman"/>
          <w:b/>
          <w:kern w:val="0"/>
          <w:sz w:val="36"/>
          <w:szCs w:val="36"/>
        </w:rPr>
        <w:t>》</w:t>
      </w:r>
    </w:p>
    <w:p w14:paraId="3C43007D" w14:textId="77777777" w:rsidR="00FC5304" w:rsidRPr="001B39A2" w:rsidRDefault="00FC5304" w:rsidP="00FC5304">
      <w:pPr>
        <w:jc w:val="center"/>
        <w:rPr>
          <w:rFonts w:ascii="Times New Roman" w:eastAsia="华文中宋" w:hAnsi="Times New Roman"/>
          <w:b/>
          <w:kern w:val="0"/>
          <w:sz w:val="36"/>
          <w:szCs w:val="36"/>
        </w:rPr>
      </w:pPr>
      <w:r w:rsidRPr="001B39A2">
        <w:rPr>
          <w:rFonts w:ascii="Times New Roman" w:eastAsia="华文中宋" w:hAnsi="Times New Roman"/>
          <w:b/>
          <w:kern w:val="0"/>
          <w:sz w:val="36"/>
          <w:szCs w:val="36"/>
        </w:rPr>
        <w:t>国家标准编制说明</w:t>
      </w:r>
    </w:p>
    <w:p w14:paraId="71769CBD" w14:textId="77777777" w:rsidR="00FC5304" w:rsidRPr="001B39A2" w:rsidRDefault="00FC5304" w:rsidP="00FC5304">
      <w:pPr>
        <w:ind w:firstLineChars="200" w:firstLine="562"/>
        <w:outlineLvl w:val="0"/>
        <w:rPr>
          <w:rFonts w:ascii="Times New Roman" w:eastAsia="仿宋_GB2312" w:hAnsi="Times New Roman"/>
          <w:b/>
          <w:kern w:val="0"/>
          <w:sz w:val="28"/>
          <w:szCs w:val="20"/>
        </w:rPr>
      </w:pPr>
      <w:r w:rsidRPr="001B39A2">
        <w:rPr>
          <w:rFonts w:ascii="Times New Roman" w:eastAsia="仿宋_GB2312" w:hAnsi="Times New Roman"/>
          <w:b/>
          <w:kern w:val="0"/>
          <w:sz w:val="28"/>
          <w:szCs w:val="20"/>
        </w:rPr>
        <w:t>一、项目来源</w:t>
      </w:r>
    </w:p>
    <w:p w14:paraId="22B8584E" w14:textId="6055CEB5" w:rsidR="000059D5" w:rsidRPr="001B39A2" w:rsidRDefault="000059D5" w:rsidP="000059D5">
      <w:pPr>
        <w:spacing w:line="324" w:lineRule="auto"/>
        <w:ind w:firstLineChars="200" w:firstLine="560"/>
        <w:rPr>
          <w:rFonts w:ascii="Times New Roman" w:eastAsia="仿宋_GB2312" w:hAnsi="Times New Roman"/>
          <w:color w:val="000000"/>
          <w:kern w:val="0"/>
          <w:sz w:val="28"/>
          <w:szCs w:val="28"/>
        </w:rPr>
      </w:pPr>
      <w:r w:rsidRPr="001B39A2">
        <w:rPr>
          <w:rFonts w:ascii="Times New Roman" w:eastAsia="仿宋_GB2312" w:hAnsi="Times New Roman"/>
          <w:kern w:val="0"/>
          <w:sz w:val="28"/>
          <w:szCs w:val="20"/>
        </w:rPr>
        <w:t>《</w:t>
      </w:r>
      <w:r>
        <w:rPr>
          <w:rFonts w:ascii="Times New Roman" w:eastAsia="仿宋_GB2312" w:hAnsi="Times New Roman" w:hint="eastAsia"/>
          <w:kern w:val="0"/>
          <w:sz w:val="28"/>
          <w:szCs w:val="20"/>
        </w:rPr>
        <w:t>物流园区绩效指标体系</w:t>
      </w:r>
      <w:r w:rsidRPr="001B39A2">
        <w:rPr>
          <w:rFonts w:ascii="Times New Roman" w:eastAsia="仿宋_GB2312" w:hAnsi="Times New Roman"/>
          <w:kern w:val="0"/>
          <w:sz w:val="28"/>
          <w:szCs w:val="20"/>
        </w:rPr>
        <w:t>》</w:t>
      </w:r>
      <w:r w:rsidR="00795BFB">
        <w:rPr>
          <w:rFonts w:ascii="Times New Roman" w:eastAsia="仿宋_GB2312" w:hAnsi="Times New Roman" w:hint="eastAsia"/>
          <w:kern w:val="0"/>
          <w:sz w:val="28"/>
          <w:szCs w:val="20"/>
        </w:rPr>
        <w:t>（以下简称《指标体系》）</w:t>
      </w:r>
      <w:r>
        <w:rPr>
          <w:rFonts w:ascii="Times New Roman" w:eastAsia="仿宋_GB2312" w:hAnsi="Times New Roman"/>
          <w:kern w:val="0"/>
          <w:sz w:val="28"/>
          <w:szCs w:val="20"/>
        </w:rPr>
        <w:t>是中国物流与采购联合会承担的质检公益科研专项</w:t>
      </w:r>
      <w:r>
        <w:rPr>
          <w:rFonts w:ascii="Times New Roman" w:eastAsia="仿宋_GB2312" w:hAnsi="Times New Roman" w:hint="eastAsia"/>
          <w:kern w:val="0"/>
          <w:sz w:val="28"/>
          <w:szCs w:val="20"/>
        </w:rPr>
        <w:t>《支撑物流和电子商务发展的</w:t>
      </w:r>
      <w:r>
        <w:rPr>
          <w:rFonts w:ascii="Times New Roman" w:eastAsia="仿宋_GB2312" w:hAnsi="Times New Roman" w:hint="eastAsia"/>
          <w:kern w:val="0"/>
          <w:sz w:val="28"/>
          <w:szCs w:val="20"/>
        </w:rPr>
        <w:t>30</w:t>
      </w:r>
      <w:r>
        <w:rPr>
          <w:rFonts w:ascii="Times New Roman" w:eastAsia="仿宋_GB2312" w:hAnsi="Times New Roman" w:hint="eastAsia"/>
          <w:kern w:val="0"/>
          <w:sz w:val="28"/>
          <w:szCs w:val="20"/>
        </w:rPr>
        <w:t>项重要标准研究》项目标准之一</w:t>
      </w:r>
      <w:r w:rsidRPr="001B39A2">
        <w:rPr>
          <w:rFonts w:ascii="Times New Roman" w:eastAsia="仿宋_GB2312" w:hAnsi="Times New Roman"/>
          <w:kern w:val="0"/>
          <w:sz w:val="28"/>
          <w:szCs w:val="20"/>
        </w:rPr>
        <w:t>，项目编号为：</w:t>
      </w:r>
      <w:r w:rsidRPr="00C13211">
        <w:rPr>
          <w:rFonts w:ascii="Times New Roman" w:eastAsia="仿宋_GB2312" w:hAnsi="Times New Roman"/>
          <w:kern w:val="0"/>
          <w:sz w:val="28"/>
          <w:szCs w:val="20"/>
        </w:rPr>
        <w:t>201510210</w:t>
      </w:r>
      <w:r w:rsidRPr="001B39A2">
        <w:rPr>
          <w:rFonts w:ascii="Times New Roman" w:eastAsia="仿宋_GB2312" w:hAnsi="Times New Roman"/>
          <w:kern w:val="0"/>
          <w:sz w:val="28"/>
          <w:szCs w:val="20"/>
        </w:rPr>
        <w:t>，标准由全国物流标准化技术委员会提出并归口，中国物流与采购联合会</w:t>
      </w:r>
      <w:r>
        <w:rPr>
          <w:rFonts w:ascii="Times New Roman" w:eastAsia="仿宋_GB2312" w:hAnsi="Times New Roman"/>
          <w:kern w:val="0"/>
          <w:sz w:val="28"/>
          <w:szCs w:val="20"/>
        </w:rPr>
        <w:t>物流园区专委会</w:t>
      </w:r>
      <w:r>
        <w:rPr>
          <w:rFonts w:ascii="Times New Roman" w:eastAsia="仿宋_GB2312" w:hAnsi="Times New Roman" w:hint="eastAsia"/>
          <w:kern w:val="0"/>
          <w:sz w:val="28"/>
          <w:szCs w:val="20"/>
        </w:rPr>
        <w:t>、</w:t>
      </w:r>
      <w:r w:rsidRPr="001B39A2">
        <w:rPr>
          <w:rFonts w:ascii="Times New Roman" w:eastAsia="仿宋_GB2312" w:hAnsi="Times New Roman"/>
          <w:kern w:val="0"/>
          <w:sz w:val="28"/>
          <w:szCs w:val="20"/>
        </w:rPr>
        <w:t>北京交通大学交通运输学院</w:t>
      </w:r>
      <w:r w:rsidR="00E463CC">
        <w:rPr>
          <w:rFonts w:ascii="Times New Roman" w:eastAsia="仿宋_GB2312" w:hAnsi="Times New Roman"/>
          <w:kern w:val="0"/>
          <w:sz w:val="28"/>
          <w:szCs w:val="20"/>
        </w:rPr>
        <w:t>等单位</w:t>
      </w:r>
      <w:r w:rsidRPr="00BA2E21">
        <w:rPr>
          <w:rFonts w:ascii="Times New Roman" w:eastAsia="仿宋_GB2312" w:hAnsi="Times New Roman"/>
          <w:kern w:val="0"/>
          <w:sz w:val="28"/>
          <w:szCs w:val="20"/>
        </w:rPr>
        <w:t>共同起草</w:t>
      </w:r>
      <w:r w:rsidRPr="001B39A2">
        <w:rPr>
          <w:rFonts w:ascii="Times New Roman" w:eastAsia="仿宋_GB2312" w:hAnsi="Times New Roman"/>
          <w:kern w:val="0"/>
          <w:sz w:val="28"/>
          <w:szCs w:val="20"/>
        </w:rPr>
        <w:t>。</w:t>
      </w:r>
    </w:p>
    <w:p w14:paraId="26615958" w14:textId="26A4123F" w:rsidR="00FC5304" w:rsidRPr="001B39A2" w:rsidRDefault="00FC5304" w:rsidP="00FC5304">
      <w:pPr>
        <w:ind w:firstLineChars="196" w:firstLine="551"/>
        <w:outlineLvl w:val="0"/>
        <w:rPr>
          <w:rFonts w:ascii="Times New Roman" w:eastAsia="仿宋_GB2312" w:hAnsi="Times New Roman"/>
          <w:b/>
          <w:kern w:val="0"/>
          <w:sz w:val="28"/>
          <w:szCs w:val="20"/>
        </w:rPr>
      </w:pPr>
      <w:r w:rsidRPr="001B39A2">
        <w:rPr>
          <w:rFonts w:ascii="Times New Roman" w:eastAsia="仿宋_GB2312" w:hAnsi="Times New Roman"/>
          <w:b/>
          <w:kern w:val="0"/>
          <w:sz w:val="28"/>
          <w:szCs w:val="20"/>
        </w:rPr>
        <w:t>二、标准制定的目的及意义</w:t>
      </w:r>
    </w:p>
    <w:p w14:paraId="1CDC33F8" w14:textId="6FB1E7C4" w:rsidR="00863CEF" w:rsidRDefault="00A9009F" w:rsidP="00A9009F">
      <w:pPr>
        <w:ind w:firstLineChars="200" w:firstLine="560"/>
        <w:rPr>
          <w:rFonts w:ascii="Times New Roman" w:eastAsia="仿宋_GB2312" w:hAnsi="Times New Roman"/>
          <w:kern w:val="0"/>
          <w:sz w:val="28"/>
          <w:szCs w:val="20"/>
        </w:rPr>
      </w:pPr>
      <w:r w:rsidRPr="00A9009F">
        <w:rPr>
          <w:rFonts w:ascii="Times New Roman" w:eastAsia="仿宋_GB2312" w:hAnsi="Times New Roman" w:hint="eastAsia"/>
          <w:kern w:val="0"/>
          <w:sz w:val="28"/>
          <w:szCs w:val="20"/>
        </w:rPr>
        <w:t>物流园区作为重要的物流基础设施，具有功能集成、设施共享、用地节约的优势，促进物流园区健康有序发展，对于提高社会物流服务效率、促进产业结构调整、转变经济发展方式、提高国民经济竞争力具有重要意义。</w:t>
      </w:r>
      <w:r w:rsidR="00863CEF" w:rsidRPr="00863CEF">
        <w:rPr>
          <w:rFonts w:ascii="Times New Roman" w:eastAsia="仿宋_GB2312" w:hAnsi="Times New Roman" w:hint="eastAsia"/>
          <w:kern w:val="0"/>
          <w:sz w:val="28"/>
          <w:szCs w:val="20"/>
        </w:rPr>
        <w:t>近年来，党中央、国务院高度重视物流</w:t>
      </w:r>
      <w:r w:rsidR="00D74189">
        <w:rPr>
          <w:rFonts w:ascii="Times New Roman" w:eastAsia="仿宋_GB2312" w:hAnsi="Times New Roman" w:hint="eastAsia"/>
          <w:kern w:val="0"/>
          <w:sz w:val="28"/>
          <w:szCs w:val="20"/>
        </w:rPr>
        <w:t>园区</w:t>
      </w:r>
      <w:r w:rsidR="00863CEF" w:rsidRPr="00863CEF">
        <w:rPr>
          <w:rFonts w:ascii="Times New Roman" w:eastAsia="仿宋_GB2312" w:hAnsi="Times New Roman" w:hint="eastAsia"/>
          <w:kern w:val="0"/>
          <w:sz w:val="28"/>
          <w:szCs w:val="20"/>
        </w:rPr>
        <w:t>发展</w:t>
      </w:r>
      <w:r w:rsidR="006A6DD9">
        <w:rPr>
          <w:rFonts w:ascii="Times New Roman" w:eastAsia="仿宋_GB2312" w:hAnsi="Times New Roman" w:hint="eastAsia"/>
          <w:kern w:val="0"/>
          <w:sz w:val="28"/>
          <w:szCs w:val="20"/>
        </w:rPr>
        <w:t>。</w:t>
      </w:r>
      <w:r w:rsidR="00DD660F" w:rsidRPr="00DD660F">
        <w:rPr>
          <w:rFonts w:ascii="Times New Roman" w:eastAsia="仿宋_GB2312" w:hAnsi="Times New Roman" w:hint="eastAsia"/>
          <w:kern w:val="0"/>
          <w:sz w:val="28"/>
          <w:szCs w:val="20"/>
        </w:rPr>
        <w:t>2009</w:t>
      </w:r>
      <w:r w:rsidR="00DD660F" w:rsidRPr="00DD660F">
        <w:rPr>
          <w:rFonts w:ascii="Times New Roman" w:eastAsia="仿宋_GB2312" w:hAnsi="Times New Roman" w:hint="eastAsia"/>
          <w:kern w:val="0"/>
          <w:sz w:val="28"/>
          <w:szCs w:val="20"/>
        </w:rPr>
        <w:t>年，国务院《物流业调整振兴规划》</w:t>
      </w:r>
      <w:r w:rsidR="00DD660F">
        <w:rPr>
          <w:rFonts w:ascii="Times New Roman" w:eastAsia="仿宋_GB2312" w:hAnsi="Times New Roman" w:hint="eastAsia"/>
          <w:kern w:val="0"/>
          <w:sz w:val="28"/>
          <w:szCs w:val="20"/>
        </w:rPr>
        <w:t>（</w:t>
      </w:r>
      <w:r w:rsidR="00DD660F" w:rsidRPr="00DD660F">
        <w:rPr>
          <w:rFonts w:ascii="Times New Roman" w:eastAsia="仿宋_GB2312" w:hAnsi="Times New Roman" w:hint="eastAsia"/>
          <w:kern w:val="0"/>
          <w:sz w:val="28"/>
          <w:szCs w:val="20"/>
        </w:rPr>
        <w:t>国发〔</w:t>
      </w:r>
      <w:r w:rsidR="00DD660F" w:rsidRPr="00DD660F">
        <w:rPr>
          <w:rFonts w:ascii="Times New Roman" w:eastAsia="仿宋_GB2312" w:hAnsi="Times New Roman" w:hint="eastAsia"/>
          <w:kern w:val="0"/>
          <w:sz w:val="28"/>
          <w:szCs w:val="20"/>
        </w:rPr>
        <w:t>2009</w:t>
      </w:r>
      <w:r w:rsidR="00DD660F" w:rsidRPr="00DD660F">
        <w:rPr>
          <w:rFonts w:ascii="Times New Roman" w:eastAsia="仿宋_GB2312" w:hAnsi="Times New Roman" w:hint="eastAsia"/>
          <w:kern w:val="0"/>
          <w:sz w:val="28"/>
          <w:szCs w:val="20"/>
        </w:rPr>
        <w:t>〕</w:t>
      </w:r>
      <w:r w:rsidR="00DD660F" w:rsidRPr="00DD660F">
        <w:rPr>
          <w:rFonts w:ascii="Times New Roman" w:eastAsia="仿宋_GB2312" w:hAnsi="Times New Roman" w:hint="eastAsia"/>
          <w:kern w:val="0"/>
          <w:sz w:val="28"/>
          <w:szCs w:val="20"/>
        </w:rPr>
        <w:t>8</w:t>
      </w:r>
      <w:r w:rsidR="00DD660F" w:rsidRPr="00DD660F">
        <w:rPr>
          <w:rFonts w:ascii="Times New Roman" w:eastAsia="仿宋_GB2312" w:hAnsi="Times New Roman" w:hint="eastAsia"/>
          <w:kern w:val="0"/>
          <w:sz w:val="28"/>
          <w:szCs w:val="20"/>
        </w:rPr>
        <w:t>号</w:t>
      </w:r>
      <w:r w:rsidR="00DD660F">
        <w:rPr>
          <w:rFonts w:ascii="Times New Roman" w:eastAsia="仿宋_GB2312" w:hAnsi="Times New Roman" w:hint="eastAsia"/>
          <w:kern w:val="0"/>
          <w:sz w:val="28"/>
          <w:szCs w:val="20"/>
        </w:rPr>
        <w:t>）</w:t>
      </w:r>
      <w:r w:rsidR="00DD660F" w:rsidRPr="00DD660F">
        <w:rPr>
          <w:rFonts w:ascii="Times New Roman" w:eastAsia="仿宋_GB2312" w:hAnsi="Times New Roman" w:hint="eastAsia"/>
          <w:kern w:val="0"/>
          <w:sz w:val="28"/>
          <w:szCs w:val="20"/>
        </w:rPr>
        <w:t>把物流园区工程列为</w:t>
      </w:r>
      <w:r w:rsidR="00DD660F" w:rsidRPr="00DD660F">
        <w:rPr>
          <w:rFonts w:ascii="Times New Roman" w:eastAsia="仿宋_GB2312" w:hAnsi="Times New Roman" w:hint="eastAsia"/>
          <w:kern w:val="0"/>
          <w:sz w:val="28"/>
          <w:szCs w:val="20"/>
        </w:rPr>
        <w:t>9</w:t>
      </w:r>
      <w:r w:rsidR="00DD660F" w:rsidRPr="00DD660F">
        <w:rPr>
          <w:rFonts w:ascii="Times New Roman" w:eastAsia="仿宋_GB2312" w:hAnsi="Times New Roman" w:hint="eastAsia"/>
          <w:kern w:val="0"/>
          <w:sz w:val="28"/>
          <w:szCs w:val="20"/>
        </w:rPr>
        <w:t>项重点工程之一。</w:t>
      </w:r>
      <w:r w:rsidR="00807C48">
        <w:rPr>
          <w:rFonts w:ascii="Times New Roman" w:eastAsia="仿宋_GB2312" w:hAnsi="Times New Roman" w:hint="eastAsia"/>
          <w:kern w:val="0"/>
          <w:sz w:val="28"/>
          <w:szCs w:val="20"/>
        </w:rPr>
        <w:t>2</w:t>
      </w:r>
      <w:r w:rsidR="00807C48">
        <w:rPr>
          <w:rFonts w:ascii="Times New Roman" w:eastAsia="仿宋_GB2312" w:hAnsi="Times New Roman"/>
          <w:kern w:val="0"/>
          <w:sz w:val="28"/>
          <w:szCs w:val="20"/>
        </w:rPr>
        <w:t>013</w:t>
      </w:r>
      <w:r w:rsidR="00807C48">
        <w:rPr>
          <w:rFonts w:ascii="Times New Roman" w:eastAsia="仿宋_GB2312" w:hAnsi="Times New Roman" w:hint="eastAsia"/>
          <w:kern w:val="0"/>
          <w:sz w:val="28"/>
          <w:szCs w:val="20"/>
        </w:rPr>
        <w:t>年，国家</w:t>
      </w:r>
      <w:r w:rsidR="00D74189">
        <w:rPr>
          <w:rFonts w:ascii="Times New Roman" w:eastAsia="仿宋_GB2312" w:hAnsi="Times New Roman" w:hint="eastAsia"/>
          <w:kern w:val="0"/>
          <w:sz w:val="28"/>
          <w:szCs w:val="20"/>
        </w:rPr>
        <w:t>发展和</w:t>
      </w:r>
      <w:r w:rsidR="00807C48">
        <w:rPr>
          <w:rFonts w:ascii="Times New Roman" w:eastAsia="仿宋_GB2312" w:hAnsi="Times New Roman" w:hint="eastAsia"/>
          <w:kern w:val="0"/>
          <w:sz w:val="28"/>
          <w:szCs w:val="20"/>
        </w:rPr>
        <w:t>改委</w:t>
      </w:r>
      <w:r w:rsidR="00D74189">
        <w:rPr>
          <w:rFonts w:ascii="Times New Roman" w:eastAsia="仿宋_GB2312" w:hAnsi="Times New Roman" w:hint="eastAsia"/>
          <w:kern w:val="0"/>
          <w:sz w:val="28"/>
          <w:szCs w:val="20"/>
        </w:rPr>
        <w:t>员会</w:t>
      </w:r>
      <w:r w:rsidR="00807C48">
        <w:rPr>
          <w:rFonts w:ascii="Times New Roman" w:eastAsia="仿宋_GB2312" w:hAnsi="Times New Roman" w:hint="eastAsia"/>
          <w:kern w:val="0"/>
          <w:sz w:val="28"/>
          <w:szCs w:val="20"/>
        </w:rPr>
        <w:t>等</w:t>
      </w:r>
      <w:r w:rsidR="000E2055">
        <w:rPr>
          <w:rFonts w:ascii="Times New Roman" w:eastAsia="仿宋_GB2312" w:hAnsi="Times New Roman" w:hint="eastAsia"/>
          <w:kern w:val="0"/>
          <w:sz w:val="28"/>
          <w:szCs w:val="20"/>
        </w:rPr>
        <w:t>十二部门联合发布《全国物流园区发展规划》</w:t>
      </w:r>
      <w:r w:rsidR="00811D9F">
        <w:rPr>
          <w:rFonts w:ascii="Times New Roman" w:eastAsia="仿宋_GB2312" w:hAnsi="Times New Roman" w:hint="eastAsia"/>
          <w:kern w:val="0"/>
          <w:sz w:val="28"/>
          <w:szCs w:val="20"/>
        </w:rPr>
        <w:t>，这是</w:t>
      </w:r>
      <w:r w:rsidR="009E680A">
        <w:rPr>
          <w:rFonts w:ascii="Times New Roman" w:eastAsia="仿宋_GB2312" w:hAnsi="Times New Roman" w:hint="eastAsia"/>
          <w:kern w:val="0"/>
          <w:sz w:val="28"/>
          <w:szCs w:val="20"/>
        </w:rPr>
        <w:t>首个</w:t>
      </w:r>
      <w:r w:rsidR="00811D9F">
        <w:rPr>
          <w:rFonts w:ascii="Times New Roman" w:eastAsia="仿宋_GB2312" w:hAnsi="Times New Roman" w:hint="eastAsia"/>
          <w:kern w:val="0"/>
          <w:sz w:val="28"/>
          <w:szCs w:val="20"/>
        </w:rPr>
        <w:t>物流</w:t>
      </w:r>
      <w:proofErr w:type="gramStart"/>
      <w:r w:rsidR="00811D9F">
        <w:rPr>
          <w:rFonts w:ascii="Times New Roman" w:eastAsia="仿宋_GB2312" w:hAnsi="Times New Roman" w:hint="eastAsia"/>
          <w:kern w:val="0"/>
          <w:sz w:val="28"/>
          <w:szCs w:val="20"/>
        </w:rPr>
        <w:t>园区</w:t>
      </w:r>
      <w:r w:rsidR="009E680A">
        <w:rPr>
          <w:rFonts w:ascii="Times New Roman" w:eastAsia="仿宋_GB2312" w:hAnsi="Times New Roman" w:hint="eastAsia"/>
          <w:kern w:val="0"/>
          <w:sz w:val="28"/>
          <w:szCs w:val="20"/>
        </w:rPr>
        <w:t>专项</w:t>
      </w:r>
      <w:proofErr w:type="gramEnd"/>
      <w:r w:rsidR="009E680A">
        <w:rPr>
          <w:rFonts w:ascii="Times New Roman" w:eastAsia="仿宋_GB2312" w:hAnsi="Times New Roman" w:hint="eastAsia"/>
          <w:kern w:val="0"/>
          <w:sz w:val="28"/>
          <w:szCs w:val="20"/>
        </w:rPr>
        <w:t>规划</w:t>
      </w:r>
      <w:r w:rsidR="00F53C5B">
        <w:rPr>
          <w:rFonts w:ascii="Times New Roman" w:eastAsia="仿宋_GB2312" w:hAnsi="Times New Roman" w:hint="eastAsia"/>
          <w:kern w:val="0"/>
          <w:sz w:val="28"/>
          <w:szCs w:val="20"/>
        </w:rPr>
        <w:t>。</w:t>
      </w:r>
      <w:r w:rsidR="00DD660F">
        <w:rPr>
          <w:rFonts w:ascii="Times New Roman" w:eastAsia="仿宋_GB2312" w:hAnsi="Times New Roman" w:hint="eastAsia"/>
          <w:kern w:val="0"/>
          <w:sz w:val="28"/>
          <w:szCs w:val="20"/>
        </w:rPr>
        <w:t>2</w:t>
      </w:r>
      <w:r w:rsidR="00DD660F">
        <w:rPr>
          <w:rFonts w:ascii="Times New Roman" w:eastAsia="仿宋_GB2312" w:hAnsi="Times New Roman"/>
          <w:kern w:val="0"/>
          <w:sz w:val="28"/>
          <w:szCs w:val="20"/>
        </w:rPr>
        <w:t>014</w:t>
      </w:r>
      <w:r w:rsidR="00DD660F">
        <w:rPr>
          <w:rFonts w:ascii="Times New Roman" w:eastAsia="仿宋_GB2312" w:hAnsi="Times New Roman" w:hint="eastAsia"/>
          <w:kern w:val="0"/>
          <w:sz w:val="28"/>
          <w:szCs w:val="20"/>
        </w:rPr>
        <w:t>年，</w:t>
      </w:r>
      <w:r w:rsidR="00DD660F" w:rsidRPr="00DD660F">
        <w:rPr>
          <w:rFonts w:ascii="Times New Roman" w:eastAsia="仿宋_GB2312" w:hAnsi="Times New Roman" w:hint="eastAsia"/>
          <w:kern w:val="0"/>
          <w:sz w:val="28"/>
          <w:szCs w:val="20"/>
        </w:rPr>
        <w:t>国务院</w:t>
      </w:r>
      <w:r w:rsidR="00DD660F">
        <w:rPr>
          <w:rFonts w:ascii="Times New Roman" w:eastAsia="仿宋_GB2312" w:hAnsi="Times New Roman" w:hint="eastAsia"/>
          <w:kern w:val="0"/>
          <w:sz w:val="28"/>
          <w:szCs w:val="20"/>
        </w:rPr>
        <w:t>《</w:t>
      </w:r>
      <w:r w:rsidR="00DD660F" w:rsidRPr="00DD660F">
        <w:rPr>
          <w:rFonts w:ascii="Times New Roman" w:eastAsia="仿宋_GB2312" w:hAnsi="Times New Roman" w:hint="eastAsia"/>
          <w:kern w:val="0"/>
          <w:sz w:val="28"/>
          <w:szCs w:val="20"/>
        </w:rPr>
        <w:t>物流业发展中长期规划（</w:t>
      </w:r>
      <w:r w:rsidR="00DD660F" w:rsidRPr="00DD660F">
        <w:rPr>
          <w:rFonts w:ascii="Times New Roman" w:eastAsia="仿宋_GB2312" w:hAnsi="Times New Roman" w:hint="eastAsia"/>
          <w:kern w:val="0"/>
          <w:sz w:val="28"/>
          <w:szCs w:val="20"/>
        </w:rPr>
        <w:t>2014</w:t>
      </w:r>
      <w:r w:rsidR="00DD660F" w:rsidRPr="00DD660F">
        <w:rPr>
          <w:rFonts w:ascii="Times New Roman" w:eastAsia="仿宋_GB2312" w:hAnsi="Times New Roman" w:hint="eastAsia"/>
          <w:kern w:val="0"/>
          <w:sz w:val="28"/>
          <w:szCs w:val="20"/>
        </w:rPr>
        <w:t>—</w:t>
      </w:r>
      <w:r w:rsidR="00DD660F" w:rsidRPr="00DD660F">
        <w:rPr>
          <w:rFonts w:ascii="Times New Roman" w:eastAsia="仿宋_GB2312" w:hAnsi="Times New Roman" w:hint="eastAsia"/>
          <w:kern w:val="0"/>
          <w:sz w:val="28"/>
          <w:szCs w:val="20"/>
        </w:rPr>
        <w:t>2020</w:t>
      </w:r>
      <w:r w:rsidR="00DD660F">
        <w:rPr>
          <w:rFonts w:ascii="Times New Roman" w:eastAsia="仿宋_GB2312" w:hAnsi="Times New Roman" w:hint="eastAsia"/>
          <w:kern w:val="0"/>
          <w:sz w:val="28"/>
          <w:szCs w:val="20"/>
        </w:rPr>
        <w:t>年）》</w:t>
      </w:r>
      <w:r w:rsidR="00807C48">
        <w:rPr>
          <w:rFonts w:ascii="Times New Roman" w:eastAsia="仿宋_GB2312" w:hAnsi="Times New Roman" w:hint="eastAsia"/>
          <w:kern w:val="0"/>
          <w:sz w:val="28"/>
          <w:szCs w:val="20"/>
        </w:rPr>
        <w:t>（</w:t>
      </w:r>
      <w:r w:rsidR="00807C48" w:rsidRPr="00807C48">
        <w:rPr>
          <w:rFonts w:ascii="Times New Roman" w:eastAsia="仿宋_GB2312" w:hAnsi="Times New Roman" w:hint="eastAsia"/>
          <w:kern w:val="0"/>
          <w:sz w:val="28"/>
          <w:szCs w:val="20"/>
        </w:rPr>
        <w:t>国发〔</w:t>
      </w:r>
      <w:r w:rsidR="00807C48" w:rsidRPr="00807C48">
        <w:rPr>
          <w:rFonts w:ascii="Times New Roman" w:eastAsia="仿宋_GB2312" w:hAnsi="Times New Roman" w:hint="eastAsia"/>
          <w:kern w:val="0"/>
          <w:sz w:val="28"/>
          <w:szCs w:val="20"/>
        </w:rPr>
        <w:t>2014</w:t>
      </w:r>
      <w:r w:rsidR="00807C48" w:rsidRPr="00807C48">
        <w:rPr>
          <w:rFonts w:ascii="Times New Roman" w:eastAsia="仿宋_GB2312" w:hAnsi="Times New Roman" w:hint="eastAsia"/>
          <w:kern w:val="0"/>
          <w:sz w:val="28"/>
          <w:szCs w:val="20"/>
        </w:rPr>
        <w:t>〕</w:t>
      </w:r>
      <w:r w:rsidR="00807C48" w:rsidRPr="00807C48">
        <w:rPr>
          <w:rFonts w:ascii="Times New Roman" w:eastAsia="仿宋_GB2312" w:hAnsi="Times New Roman" w:hint="eastAsia"/>
          <w:kern w:val="0"/>
          <w:sz w:val="28"/>
          <w:szCs w:val="20"/>
        </w:rPr>
        <w:t>42</w:t>
      </w:r>
      <w:r w:rsidR="00807C48" w:rsidRPr="00807C48">
        <w:rPr>
          <w:rFonts w:ascii="Times New Roman" w:eastAsia="仿宋_GB2312" w:hAnsi="Times New Roman" w:hint="eastAsia"/>
          <w:kern w:val="0"/>
          <w:sz w:val="28"/>
          <w:szCs w:val="20"/>
        </w:rPr>
        <w:t>号</w:t>
      </w:r>
      <w:r w:rsidR="00807C48">
        <w:rPr>
          <w:rFonts w:ascii="Times New Roman" w:eastAsia="仿宋_GB2312" w:hAnsi="Times New Roman" w:hint="eastAsia"/>
          <w:kern w:val="0"/>
          <w:sz w:val="28"/>
          <w:szCs w:val="20"/>
        </w:rPr>
        <w:t>）将物流园区列为</w:t>
      </w:r>
      <w:r w:rsidR="00807C48">
        <w:rPr>
          <w:rFonts w:ascii="Times New Roman" w:eastAsia="仿宋_GB2312" w:hAnsi="Times New Roman" w:hint="eastAsia"/>
          <w:kern w:val="0"/>
          <w:sz w:val="28"/>
          <w:szCs w:val="20"/>
        </w:rPr>
        <w:t>1</w:t>
      </w:r>
      <w:r w:rsidR="00807C48">
        <w:rPr>
          <w:rFonts w:ascii="Times New Roman" w:eastAsia="仿宋_GB2312" w:hAnsi="Times New Roman"/>
          <w:kern w:val="0"/>
          <w:sz w:val="28"/>
          <w:szCs w:val="20"/>
        </w:rPr>
        <w:t>2</w:t>
      </w:r>
      <w:r w:rsidR="00807C48">
        <w:rPr>
          <w:rFonts w:ascii="Times New Roman" w:eastAsia="仿宋_GB2312" w:hAnsi="Times New Roman" w:hint="eastAsia"/>
          <w:kern w:val="0"/>
          <w:sz w:val="28"/>
          <w:szCs w:val="20"/>
        </w:rPr>
        <w:t>项重点工程之一。</w:t>
      </w:r>
      <w:r w:rsidR="009E680A">
        <w:rPr>
          <w:rFonts w:ascii="Times New Roman" w:eastAsia="仿宋_GB2312" w:hAnsi="Times New Roman" w:hint="eastAsia"/>
          <w:kern w:val="0"/>
          <w:sz w:val="28"/>
          <w:szCs w:val="20"/>
        </w:rPr>
        <w:t>近年来，</w:t>
      </w:r>
      <w:r w:rsidR="00C45AF3">
        <w:rPr>
          <w:rFonts w:ascii="Times New Roman" w:eastAsia="仿宋_GB2312" w:hAnsi="Times New Roman" w:hint="eastAsia"/>
          <w:kern w:val="0"/>
          <w:sz w:val="28"/>
          <w:szCs w:val="20"/>
        </w:rPr>
        <w:t>随着物流业供给</w:t>
      </w:r>
      <w:proofErr w:type="gramStart"/>
      <w:r w:rsidR="00C45AF3">
        <w:rPr>
          <w:rFonts w:ascii="Times New Roman" w:eastAsia="仿宋_GB2312" w:hAnsi="Times New Roman" w:hint="eastAsia"/>
          <w:kern w:val="0"/>
          <w:sz w:val="28"/>
          <w:szCs w:val="20"/>
        </w:rPr>
        <w:t>侧改革</w:t>
      </w:r>
      <w:proofErr w:type="gramEnd"/>
      <w:r w:rsidR="00C45AF3">
        <w:rPr>
          <w:rFonts w:ascii="Times New Roman" w:eastAsia="仿宋_GB2312" w:hAnsi="Times New Roman" w:hint="eastAsia"/>
          <w:kern w:val="0"/>
          <w:sz w:val="28"/>
          <w:szCs w:val="20"/>
        </w:rPr>
        <w:t>的深入，</w:t>
      </w:r>
      <w:r w:rsidR="00CB3475">
        <w:rPr>
          <w:rFonts w:ascii="Times New Roman" w:eastAsia="仿宋_GB2312" w:hAnsi="Times New Roman" w:hint="eastAsia"/>
          <w:kern w:val="0"/>
          <w:sz w:val="28"/>
          <w:szCs w:val="20"/>
        </w:rPr>
        <w:t>各政府部门也将</w:t>
      </w:r>
      <w:r w:rsidR="00C45AF3">
        <w:rPr>
          <w:rFonts w:ascii="Times New Roman" w:eastAsia="仿宋_GB2312" w:hAnsi="Times New Roman" w:hint="eastAsia"/>
          <w:kern w:val="0"/>
          <w:sz w:val="28"/>
          <w:szCs w:val="20"/>
        </w:rPr>
        <w:t>物流园区作为推进物流业降本增效的主要抓手之一</w:t>
      </w:r>
      <w:r w:rsidR="00CC6651">
        <w:rPr>
          <w:rFonts w:ascii="Times New Roman" w:eastAsia="仿宋_GB2312" w:hAnsi="Times New Roman" w:hint="eastAsia"/>
          <w:kern w:val="0"/>
          <w:sz w:val="28"/>
          <w:szCs w:val="20"/>
        </w:rPr>
        <w:t>。</w:t>
      </w:r>
    </w:p>
    <w:p w14:paraId="6480280A" w14:textId="564A0940" w:rsidR="00863CEF" w:rsidRDefault="00E02F9E" w:rsidP="00A33073">
      <w:pPr>
        <w:ind w:firstLineChars="200" w:firstLine="560"/>
        <w:rPr>
          <w:rFonts w:ascii="Times New Roman" w:eastAsia="仿宋_GB2312" w:hAnsi="Times New Roman"/>
          <w:kern w:val="0"/>
          <w:sz w:val="28"/>
          <w:szCs w:val="20"/>
        </w:rPr>
      </w:pPr>
      <w:r>
        <w:rPr>
          <w:rFonts w:ascii="Times New Roman" w:eastAsia="仿宋_GB2312" w:hAnsi="Times New Roman" w:hint="eastAsia"/>
          <w:kern w:val="0"/>
          <w:sz w:val="28"/>
          <w:szCs w:val="20"/>
        </w:rPr>
        <w:t>随着物流业的快速发展，物流园区</w:t>
      </w:r>
      <w:r w:rsidR="00A33073" w:rsidRPr="00863CEF">
        <w:rPr>
          <w:rFonts w:ascii="Times New Roman" w:eastAsia="仿宋_GB2312" w:hAnsi="Times New Roman" w:hint="eastAsia"/>
          <w:kern w:val="0"/>
          <w:sz w:val="28"/>
          <w:szCs w:val="20"/>
        </w:rPr>
        <w:t>正在由规划建设期向运营发展期转变。</w:t>
      </w:r>
      <w:r w:rsidR="00863CEF" w:rsidRPr="00863CEF">
        <w:rPr>
          <w:rFonts w:ascii="Times New Roman" w:eastAsia="仿宋_GB2312" w:hAnsi="Times New Roman" w:hint="eastAsia"/>
          <w:kern w:val="0"/>
          <w:sz w:val="28"/>
          <w:szCs w:val="20"/>
        </w:rPr>
        <w:t>根据</w:t>
      </w:r>
      <w:r w:rsidR="00863CEF">
        <w:rPr>
          <w:rFonts w:ascii="Times New Roman" w:eastAsia="仿宋_GB2312" w:hAnsi="Times New Roman" w:hint="eastAsia"/>
          <w:kern w:val="0"/>
          <w:sz w:val="28"/>
          <w:szCs w:val="20"/>
        </w:rPr>
        <w:t>中国物流与采购联合会</w:t>
      </w:r>
      <w:r w:rsidR="00863CEF" w:rsidRPr="00863CEF">
        <w:rPr>
          <w:rFonts w:ascii="Times New Roman" w:eastAsia="仿宋_GB2312" w:hAnsi="Times New Roman" w:hint="eastAsia"/>
          <w:kern w:val="0"/>
          <w:sz w:val="28"/>
          <w:szCs w:val="20"/>
        </w:rPr>
        <w:t>物流园区专委会调查，</w:t>
      </w:r>
      <w:r w:rsidR="00B4397A">
        <w:rPr>
          <w:rFonts w:ascii="Times New Roman" w:eastAsia="仿宋_GB2312" w:hAnsi="Times New Roman" w:hint="eastAsia"/>
          <w:kern w:val="0"/>
          <w:sz w:val="28"/>
          <w:szCs w:val="20"/>
        </w:rPr>
        <w:t>2</w:t>
      </w:r>
      <w:r w:rsidR="00B4397A">
        <w:rPr>
          <w:rFonts w:ascii="Times New Roman" w:eastAsia="仿宋_GB2312" w:hAnsi="Times New Roman"/>
          <w:kern w:val="0"/>
          <w:sz w:val="28"/>
          <w:szCs w:val="20"/>
        </w:rPr>
        <w:t>015</w:t>
      </w:r>
      <w:r w:rsidR="00B4397A">
        <w:rPr>
          <w:rFonts w:ascii="Times New Roman" w:eastAsia="仿宋_GB2312" w:hAnsi="Times New Roman" w:hint="eastAsia"/>
          <w:kern w:val="0"/>
          <w:sz w:val="28"/>
          <w:szCs w:val="20"/>
        </w:rPr>
        <w:t>年</w:t>
      </w:r>
      <w:r w:rsidR="00863CEF" w:rsidRPr="00863CEF">
        <w:rPr>
          <w:rFonts w:ascii="Times New Roman" w:eastAsia="仿宋_GB2312" w:hAnsi="Times New Roman" w:hint="eastAsia"/>
          <w:kern w:val="0"/>
          <w:sz w:val="28"/>
          <w:szCs w:val="20"/>
        </w:rPr>
        <w:t>我</w:t>
      </w:r>
      <w:r w:rsidR="00863CEF" w:rsidRPr="00863CEF">
        <w:rPr>
          <w:rFonts w:ascii="Times New Roman" w:eastAsia="仿宋_GB2312" w:hAnsi="Times New Roman" w:hint="eastAsia"/>
          <w:kern w:val="0"/>
          <w:sz w:val="28"/>
          <w:szCs w:val="20"/>
        </w:rPr>
        <w:lastRenderedPageBreak/>
        <w:t>国物流园区数量已经达到</w:t>
      </w:r>
      <w:r w:rsidR="00863CEF" w:rsidRPr="00863CEF">
        <w:rPr>
          <w:rFonts w:ascii="Times New Roman" w:eastAsia="仿宋_GB2312" w:hAnsi="Times New Roman" w:hint="eastAsia"/>
          <w:kern w:val="0"/>
          <w:sz w:val="28"/>
          <w:szCs w:val="20"/>
        </w:rPr>
        <w:t>1210</w:t>
      </w:r>
      <w:r w:rsidR="00863CEF" w:rsidRPr="00863CEF">
        <w:rPr>
          <w:rFonts w:ascii="Times New Roman" w:eastAsia="仿宋_GB2312" w:hAnsi="Times New Roman" w:hint="eastAsia"/>
          <w:kern w:val="0"/>
          <w:sz w:val="28"/>
          <w:szCs w:val="20"/>
        </w:rPr>
        <w:t>家，其中进入运营阶段的物流园区</w:t>
      </w:r>
      <w:r w:rsidR="00863CEF" w:rsidRPr="00863CEF">
        <w:rPr>
          <w:rFonts w:ascii="Times New Roman" w:eastAsia="仿宋_GB2312" w:hAnsi="Times New Roman" w:hint="eastAsia"/>
          <w:kern w:val="0"/>
          <w:sz w:val="28"/>
          <w:szCs w:val="20"/>
        </w:rPr>
        <w:t>857</w:t>
      </w:r>
      <w:r w:rsidR="00863CEF" w:rsidRPr="00863CEF">
        <w:rPr>
          <w:rFonts w:ascii="Times New Roman" w:eastAsia="仿宋_GB2312" w:hAnsi="Times New Roman" w:hint="eastAsia"/>
          <w:kern w:val="0"/>
          <w:sz w:val="28"/>
          <w:szCs w:val="20"/>
        </w:rPr>
        <w:t>家，占物流园区总数的</w:t>
      </w:r>
      <w:r w:rsidR="00863CEF" w:rsidRPr="00863CEF">
        <w:rPr>
          <w:rFonts w:ascii="Times New Roman" w:eastAsia="仿宋_GB2312" w:hAnsi="Times New Roman" w:hint="eastAsia"/>
          <w:kern w:val="0"/>
          <w:sz w:val="28"/>
          <w:szCs w:val="20"/>
        </w:rPr>
        <w:t>71%</w:t>
      </w:r>
      <w:r w:rsidR="00B4397A">
        <w:rPr>
          <w:rFonts w:ascii="Times New Roman" w:eastAsia="仿宋_GB2312" w:hAnsi="Times New Roman" w:hint="eastAsia"/>
          <w:kern w:val="0"/>
          <w:sz w:val="28"/>
          <w:szCs w:val="20"/>
        </w:rPr>
        <w:t>。</w:t>
      </w:r>
      <w:r w:rsidR="00EB167C">
        <w:rPr>
          <w:rFonts w:ascii="Times New Roman" w:eastAsia="仿宋_GB2312" w:hAnsi="Times New Roman" w:hint="eastAsia"/>
          <w:kern w:val="0"/>
          <w:sz w:val="28"/>
          <w:szCs w:val="20"/>
        </w:rPr>
        <w:t>而</w:t>
      </w:r>
      <w:r w:rsidR="002A5750">
        <w:rPr>
          <w:rFonts w:ascii="Times New Roman" w:eastAsia="仿宋_GB2312" w:hAnsi="Times New Roman" w:hint="eastAsia"/>
          <w:kern w:val="0"/>
          <w:sz w:val="28"/>
          <w:szCs w:val="20"/>
        </w:rPr>
        <w:t>2006</w:t>
      </w:r>
      <w:r w:rsidR="002A5750">
        <w:rPr>
          <w:rFonts w:ascii="Times New Roman" w:eastAsia="仿宋_GB2312" w:hAnsi="Times New Roman" w:hint="eastAsia"/>
          <w:kern w:val="0"/>
          <w:sz w:val="28"/>
          <w:szCs w:val="20"/>
        </w:rPr>
        <w:t>年</w:t>
      </w:r>
      <w:r w:rsidR="00B4397A">
        <w:rPr>
          <w:rFonts w:ascii="Times New Roman" w:eastAsia="仿宋_GB2312" w:hAnsi="Times New Roman" w:hint="eastAsia"/>
          <w:kern w:val="0"/>
          <w:sz w:val="28"/>
          <w:szCs w:val="20"/>
        </w:rPr>
        <w:t>物流园区仅有</w:t>
      </w:r>
      <w:r w:rsidR="00B4397A">
        <w:rPr>
          <w:rFonts w:ascii="Times New Roman" w:eastAsia="仿宋_GB2312" w:hAnsi="Times New Roman" w:hint="eastAsia"/>
          <w:kern w:val="0"/>
          <w:sz w:val="28"/>
          <w:szCs w:val="20"/>
        </w:rPr>
        <w:t>2</w:t>
      </w:r>
      <w:r w:rsidR="00B4397A">
        <w:rPr>
          <w:rFonts w:ascii="Times New Roman" w:eastAsia="仿宋_GB2312" w:hAnsi="Times New Roman"/>
          <w:kern w:val="0"/>
          <w:sz w:val="28"/>
          <w:szCs w:val="20"/>
        </w:rPr>
        <w:t>07</w:t>
      </w:r>
      <w:r w:rsidR="00B4397A">
        <w:rPr>
          <w:rFonts w:ascii="Times New Roman" w:eastAsia="仿宋_GB2312" w:hAnsi="Times New Roman" w:hint="eastAsia"/>
          <w:kern w:val="0"/>
          <w:sz w:val="28"/>
          <w:szCs w:val="20"/>
        </w:rPr>
        <w:t>家，</w:t>
      </w:r>
      <w:r w:rsidR="00EB167C">
        <w:rPr>
          <w:rFonts w:ascii="Times New Roman" w:eastAsia="仿宋_GB2312" w:hAnsi="Times New Roman" w:hint="eastAsia"/>
          <w:kern w:val="0"/>
          <w:sz w:val="28"/>
          <w:szCs w:val="20"/>
        </w:rPr>
        <w:t>进入运营阶段的物流园区</w:t>
      </w:r>
      <w:r w:rsidR="00A93F7E">
        <w:rPr>
          <w:rFonts w:ascii="Times New Roman" w:eastAsia="仿宋_GB2312" w:hAnsi="Times New Roman" w:hint="eastAsia"/>
          <w:kern w:val="0"/>
          <w:sz w:val="28"/>
          <w:szCs w:val="20"/>
        </w:rPr>
        <w:t>数</w:t>
      </w:r>
      <w:r w:rsidR="004C5835">
        <w:rPr>
          <w:rFonts w:ascii="Times New Roman" w:eastAsia="仿宋_GB2312" w:hAnsi="Times New Roman" w:hint="eastAsia"/>
          <w:kern w:val="0"/>
          <w:sz w:val="28"/>
          <w:szCs w:val="20"/>
        </w:rPr>
        <w:t>量</w:t>
      </w:r>
      <w:r w:rsidR="00EB167C">
        <w:rPr>
          <w:rFonts w:ascii="Times New Roman" w:eastAsia="仿宋_GB2312" w:hAnsi="Times New Roman" w:hint="eastAsia"/>
          <w:kern w:val="0"/>
          <w:sz w:val="28"/>
          <w:szCs w:val="20"/>
        </w:rPr>
        <w:t>仅占物流园区总数的</w:t>
      </w:r>
      <w:r w:rsidR="00EB167C">
        <w:rPr>
          <w:rFonts w:ascii="Times New Roman" w:eastAsia="仿宋_GB2312" w:hAnsi="Times New Roman" w:hint="eastAsia"/>
          <w:kern w:val="0"/>
          <w:sz w:val="28"/>
          <w:szCs w:val="20"/>
        </w:rPr>
        <w:t>24%</w:t>
      </w:r>
      <w:r w:rsidR="00B4397A">
        <w:rPr>
          <w:rFonts w:ascii="Times New Roman" w:eastAsia="仿宋_GB2312" w:hAnsi="Times New Roman" w:hint="eastAsia"/>
          <w:kern w:val="0"/>
          <w:sz w:val="28"/>
          <w:szCs w:val="20"/>
        </w:rPr>
        <w:t>。</w:t>
      </w:r>
      <w:r w:rsidR="00863CEF" w:rsidRPr="00863CEF">
        <w:rPr>
          <w:rFonts w:ascii="Times New Roman" w:eastAsia="仿宋_GB2312" w:hAnsi="Times New Roman" w:hint="eastAsia"/>
          <w:kern w:val="0"/>
          <w:sz w:val="28"/>
          <w:szCs w:val="20"/>
        </w:rPr>
        <w:t>但受诸多因素影响，各地物流园区运营水平相差较大，对规划目标的实现和地区经济的支撑作用不尽相同</w:t>
      </w:r>
      <w:r w:rsidR="00DD2F02">
        <w:rPr>
          <w:rFonts w:ascii="Times New Roman" w:eastAsia="仿宋_GB2312" w:hAnsi="Times New Roman" w:hint="eastAsia"/>
          <w:kern w:val="0"/>
          <w:sz w:val="28"/>
          <w:szCs w:val="20"/>
        </w:rPr>
        <w:t>。</w:t>
      </w:r>
      <w:r w:rsidR="00863CEF" w:rsidRPr="00863CEF">
        <w:rPr>
          <w:rFonts w:ascii="Times New Roman" w:eastAsia="仿宋_GB2312" w:hAnsi="Times New Roman" w:hint="eastAsia"/>
          <w:kern w:val="0"/>
          <w:sz w:val="28"/>
          <w:szCs w:val="20"/>
        </w:rPr>
        <w:t>这</w:t>
      </w:r>
      <w:r w:rsidR="00863CEF">
        <w:rPr>
          <w:rFonts w:ascii="Times New Roman" w:eastAsia="仿宋_GB2312" w:hAnsi="Times New Roman" w:hint="eastAsia"/>
          <w:kern w:val="0"/>
          <w:sz w:val="28"/>
          <w:szCs w:val="20"/>
        </w:rPr>
        <w:t>使得</w:t>
      </w:r>
      <w:r w:rsidR="00DD2F02">
        <w:rPr>
          <w:rFonts w:ascii="Times New Roman" w:eastAsia="仿宋_GB2312" w:hAnsi="Times New Roman" w:hint="eastAsia"/>
          <w:kern w:val="0"/>
          <w:sz w:val="28"/>
          <w:szCs w:val="20"/>
        </w:rPr>
        <w:t>园区经营实体</w:t>
      </w:r>
      <w:r w:rsidR="00863CEF">
        <w:rPr>
          <w:rFonts w:ascii="Times New Roman" w:eastAsia="仿宋_GB2312" w:hAnsi="Times New Roman" w:hint="eastAsia"/>
          <w:kern w:val="0"/>
          <w:sz w:val="28"/>
          <w:szCs w:val="20"/>
        </w:rPr>
        <w:t>对园区</w:t>
      </w:r>
      <w:r w:rsidR="00DD2F02">
        <w:rPr>
          <w:rFonts w:ascii="Times New Roman" w:eastAsia="仿宋_GB2312" w:hAnsi="Times New Roman" w:hint="eastAsia"/>
          <w:kern w:val="0"/>
          <w:sz w:val="28"/>
          <w:szCs w:val="20"/>
        </w:rPr>
        <w:t>绩效</w:t>
      </w:r>
      <w:r w:rsidR="00863CEF">
        <w:rPr>
          <w:rFonts w:ascii="Times New Roman" w:eastAsia="仿宋_GB2312" w:hAnsi="Times New Roman" w:hint="eastAsia"/>
          <w:kern w:val="0"/>
          <w:sz w:val="28"/>
          <w:szCs w:val="20"/>
        </w:rPr>
        <w:t>评价的需求日益迫切，需要构建绩效指标体系</w:t>
      </w:r>
      <w:r w:rsidR="00DD2F02">
        <w:rPr>
          <w:rFonts w:ascii="Times New Roman" w:eastAsia="仿宋_GB2312" w:hAnsi="Times New Roman" w:hint="eastAsia"/>
          <w:kern w:val="0"/>
          <w:sz w:val="28"/>
          <w:szCs w:val="20"/>
        </w:rPr>
        <w:t>来</w:t>
      </w:r>
      <w:r w:rsidR="006349AB">
        <w:rPr>
          <w:rFonts w:ascii="Times New Roman" w:eastAsia="仿宋_GB2312" w:hAnsi="Times New Roman" w:hint="eastAsia"/>
          <w:kern w:val="0"/>
          <w:sz w:val="28"/>
          <w:szCs w:val="20"/>
        </w:rPr>
        <w:t>树立典型、</w:t>
      </w:r>
      <w:r w:rsidR="00655E44">
        <w:rPr>
          <w:rFonts w:ascii="Times New Roman" w:eastAsia="仿宋_GB2312" w:hAnsi="Times New Roman" w:hint="eastAsia"/>
          <w:kern w:val="0"/>
          <w:sz w:val="28"/>
          <w:szCs w:val="20"/>
        </w:rPr>
        <w:t>行业对标</w:t>
      </w:r>
      <w:r w:rsidR="006349AB">
        <w:rPr>
          <w:rFonts w:ascii="Times New Roman" w:eastAsia="仿宋_GB2312" w:hAnsi="Times New Roman" w:hint="eastAsia"/>
          <w:kern w:val="0"/>
          <w:sz w:val="28"/>
          <w:szCs w:val="20"/>
        </w:rPr>
        <w:t>，寻找提高园区运营水平的方向</w:t>
      </w:r>
      <w:r w:rsidR="00863CEF">
        <w:rPr>
          <w:rFonts w:ascii="Times New Roman" w:eastAsia="仿宋_GB2312" w:hAnsi="Times New Roman" w:hint="eastAsia"/>
          <w:kern w:val="0"/>
          <w:sz w:val="28"/>
          <w:szCs w:val="20"/>
        </w:rPr>
        <w:t>。</w:t>
      </w:r>
    </w:p>
    <w:p w14:paraId="45FE8D82" w14:textId="713621B1" w:rsidR="001C172D" w:rsidRDefault="001C172D" w:rsidP="00A07060">
      <w:pPr>
        <w:ind w:firstLineChars="200" w:firstLine="560"/>
        <w:rPr>
          <w:rFonts w:ascii="Times New Roman" w:eastAsia="仿宋_GB2312" w:hAnsi="Times New Roman"/>
          <w:kern w:val="0"/>
          <w:sz w:val="28"/>
          <w:szCs w:val="20"/>
        </w:rPr>
      </w:pPr>
      <w:r>
        <w:rPr>
          <w:rFonts w:ascii="Times New Roman" w:eastAsia="仿宋_GB2312" w:hAnsi="Times New Roman" w:hint="eastAsia"/>
          <w:kern w:val="0"/>
          <w:sz w:val="28"/>
          <w:szCs w:val="20"/>
        </w:rPr>
        <w:t>同时由于历史原因，我国各类园区分属不同行业部门管理，各类园区条块分割、自成体系，跨区域、跨部门的物流园区</w:t>
      </w:r>
      <w:r w:rsidR="00372F36">
        <w:rPr>
          <w:rFonts w:ascii="Times New Roman" w:eastAsia="仿宋_GB2312" w:hAnsi="Times New Roman" w:hint="eastAsia"/>
          <w:kern w:val="0"/>
          <w:sz w:val="28"/>
          <w:szCs w:val="20"/>
        </w:rPr>
        <w:t>规划管理建设协调机制尚未建成，导致物流园区同质化严重。随着我国</w:t>
      </w:r>
      <w:r w:rsidR="005B5CA3">
        <w:rPr>
          <w:rFonts w:ascii="Times New Roman" w:eastAsia="仿宋_GB2312" w:hAnsi="Times New Roman" w:hint="eastAsia"/>
          <w:kern w:val="0"/>
          <w:sz w:val="28"/>
          <w:szCs w:val="20"/>
        </w:rPr>
        <w:t>“一带一路”、京津冀协同发展、长江经济带三大区域性经济发展战略的实施推进，对跨区域服务一体化提出了新要求，物流园区协同发展</w:t>
      </w:r>
      <w:r w:rsidR="00503132">
        <w:rPr>
          <w:rFonts w:ascii="Times New Roman" w:eastAsia="仿宋_GB2312" w:hAnsi="Times New Roman" w:hint="eastAsia"/>
          <w:kern w:val="0"/>
          <w:sz w:val="28"/>
          <w:szCs w:val="20"/>
        </w:rPr>
        <w:t>需求日益增长。政府管理部门需要园区绩效指标体系，对物流园区进行科学合理评价，为制定园区发展政策提供依据。</w:t>
      </w:r>
    </w:p>
    <w:p w14:paraId="73CBB345" w14:textId="71B74AE3" w:rsidR="007263C3" w:rsidRDefault="00BA430A" w:rsidP="00BA430A">
      <w:pPr>
        <w:ind w:firstLineChars="200" w:firstLine="560"/>
        <w:rPr>
          <w:rFonts w:ascii="Times New Roman" w:eastAsia="仿宋_GB2312" w:hAnsi="Times New Roman"/>
          <w:kern w:val="0"/>
          <w:sz w:val="28"/>
          <w:szCs w:val="20"/>
        </w:rPr>
      </w:pPr>
      <w:r>
        <w:rPr>
          <w:rFonts w:ascii="Times New Roman" w:eastAsia="仿宋_GB2312" w:hAnsi="Times New Roman" w:hint="eastAsia"/>
          <w:kern w:val="0"/>
          <w:sz w:val="28"/>
          <w:szCs w:val="20"/>
        </w:rPr>
        <w:t>因此</w:t>
      </w:r>
      <w:r w:rsidR="007263C3">
        <w:rPr>
          <w:rFonts w:ascii="Times New Roman" w:eastAsia="仿宋_GB2312" w:hAnsi="Times New Roman" w:hint="eastAsia"/>
          <w:kern w:val="0"/>
          <w:sz w:val="28"/>
          <w:szCs w:val="20"/>
        </w:rPr>
        <w:t>，</w:t>
      </w:r>
      <w:r w:rsidR="00FC5304" w:rsidRPr="001B39A2">
        <w:rPr>
          <w:rFonts w:ascii="Times New Roman" w:eastAsia="仿宋_GB2312" w:hAnsi="Times New Roman"/>
          <w:kern w:val="0"/>
          <w:sz w:val="28"/>
          <w:szCs w:val="20"/>
        </w:rPr>
        <w:t>制定</w:t>
      </w:r>
      <w:r w:rsidR="00795BFB">
        <w:rPr>
          <w:rFonts w:ascii="Times New Roman" w:eastAsia="仿宋_GB2312" w:hAnsi="Times New Roman" w:hint="eastAsia"/>
          <w:kern w:val="0"/>
          <w:sz w:val="28"/>
          <w:szCs w:val="20"/>
        </w:rPr>
        <w:t>《指标体系》</w:t>
      </w:r>
      <w:r w:rsidR="00FC5304" w:rsidRPr="001B39A2">
        <w:rPr>
          <w:rFonts w:ascii="Times New Roman" w:eastAsia="仿宋_GB2312" w:hAnsi="Times New Roman"/>
          <w:kern w:val="0"/>
          <w:sz w:val="28"/>
          <w:szCs w:val="20"/>
        </w:rPr>
        <w:t>标准是十分必要的。</w:t>
      </w:r>
      <w:r>
        <w:rPr>
          <w:rFonts w:ascii="Times New Roman" w:eastAsia="仿宋_GB2312" w:hAnsi="Times New Roman" w:hint="eastAsia"/>
          <w:kern w:val="0"/>
          <w:sz w:val="28"/>
          <w:szCs w:val="20"/>
        </w:rPr>
        <w:t>在</w:t>
      </w:r>
      <w:r w:rsidR="007263C3">
        <w:rPr>
          <w:rFonts w:ascii="Times New Roman" w:eastAsia="仿宋_GB2312" w:hAnsi="Times New Roman" w:hint="eastAsia"/>
          <w:kern w:val="0"/>
          <w:sz w:val="28"/>
          <w:szCs w:val="20"/>
        </w:rPr>
        <w:t>行业</w:t>
      </w:r>
      <w:r w:rsidR="007263C3">
        <w:rPr>
          <w:rFonts w:ascii="Times New Roman" w:eastAsia="仿宋_GB2312" w:hAnsi="Times New Roman"/>
          <w:kern w:val="0"/>
          <w:sz w:val="28"/>
          <w:szCs w:val="20"/>
        </w:rPr>
        <w:t>管理方面</w:t>
      </w:r>
      <w:r w:rsidR="007263C3">
        <w:rPr>
          <w:rFonts w:ascii="Times New Roman" w:eastAsia="仿宋_GB2312" w:hAnsi="Times New Roman" w:hint="eastAsia"/>
          <w:kern w:val="0"/>
          <w:sz w:val="28"/>
          <w:szCs w:val="20"/>
        </w:rPr>
        <w:t>，有助于</w:t>
      </w:r>
      <w:r w:rsidR="007263C3">
        <w:rPr>
          <w:rFonts w:ascii="Times New Roman" w:eastAsia="仿宋_GB2312" w:hAnsi="Times New Roman"/>
          <w:kern w:val="0"/>
          <w:sz w:val="28"/>
          <w:szCs w:val="20"/>
        </w:rPr>
        <w:t>树立行业标杆</w:t>
      </w:r>
      <w:r w:rsidR="007263C3">
        <w:rPr>
          <w:rFonts w:ascii="Times New Roman" w:eastAsia="仿宋_GB2312" w:hAnsi="Times New Roman" w:hint="eastAsia"/>
          <w:kern w:val="0"/>
          <w:sz w:val="28"/>
          <w:szCs w:val="20"/>
        </w:rPr>
        <w:t>，形成统一评判标准，</w:t>
      </w:r>
      <w:r w:rsidR="007263C3">
        <w:rPr>
          <w:rFonts w:ascii="Times New Roman" w:eastAsia="仿宋_GB2312" w:hAnsi="Times New Roman"/>
          <w:kern w:val="0"/>
          <w:sz w:val="28"/>
          <w:szCs w:val="20"/>
        </w:rPr>
        <w:t>为物流园区之间</w:t>
      </w:r>
      <w:r w:rsidR="007263C3">
        <w:rPr>
          <w:rFonts w:ascii="Times New Roman" w:eastAsia="仿宋_GB2312" w:hAnsi="Times New Roman" w:hint="eastAsia"/>
          <w:kern w:val="0"/>
          <w:sz w:val="28"/>
          <w:szCs w:val="20"/>
        </w:rPr>
        <w:t>互相</w:t>
      </w:r>
      <w:r w:rsidR="007263C3">
        <w:rPr>
          <w:rFonts w:ascii="Times New Roman" w:eastAsia="仿宋_GB2312" w:hAnsi="Times New Roman"/>
          <w:kern w:val="0"/>
          <w:sz w:val="28"/>
          <w:szCs w:val="20"/>
        </w:rPr>
        <w:t>学习借鉴经验提供依据</w:t>
      </w:r>
      <w:r w:rsidR="007263C3">
        <w:rPr>
          <w:rFonts w:ascii="Times New Roman" w:eastAsia="仿宋_GB2312" w:hAnsi="Times New Roman" w:hint="eastAsia"/>
          <w:kern w:val="0"/>
          <w:sz w:val="28"/>
          <w:szCs w:val="20"/>
        </w:rPr>
        <w:t>；</w:t>
      </w:r>
      <w:r w:rsidR="007263C3" w:rsidRPr="007263C3">
        <w:rPr>
          <w:rFonts w:ascii="Times New Roman" w:eastAsia="仿宋_GB2312" w:hAnsi="Times New Roman" w:hint="eastAsia"/>
          <w:kern w:val="0"/>
          <w:sz w:val="28"/>
          <w:szCs w:val="20"/>
        </w:rPr>
        <w:t>在物流园区管理方面，有助于完善物流园区综合经营能力，提升物流园</w:t>
      </w:r>
      <w:r w:rsidR="007263C3">
        <w:rPr>
          <w:rFonts w:ascii="Times New Roman" w:eastAsia="仿宋_GB2312" w:hAnsi="Times New Roman" w:hint="eastAsia"/>
          <w:kern w:val="0"/>
          <w:sz w:val="28"/>
          <w:szCs w:val="20"/>
        </w:rPr>
        <w:t>区服务能力、经营绩效和客户满意度，</w:t>
      </w:r>
      <w:r w:rsidR="00603AED">
        <w:rPr>
          <w:rFonts w:ascii="Times New Roman" w:eastAsia="仿宋_GB2312" w:hAnsi="Times New Roman" w:hint="eastAsia"/>
          <w:kern w:val="0"/>
          <w:sz w:val="28"/>
          <w:szCs w:val="20"/>
        </w:rPr>
        <w:t>达到</w:t>
      </w:r>
      <w:r w:rsidR="007263C3">
        <w:rPr>
          <w:rFonts w:ascii="Times New Roman" w:eastAsia="仿宋_GB2312" w:hAnsi="Times New Roman" w:hint="eastAsia"/>
          <w:kern w:val="0"/>
          <w:sz w:val="28"/>
          <w:szCs w:val="20"/>
        </w:rPr>
        <w:t>提高我国物流园区整体服务水平</w:t>
      </w:r>
      <w:r w:rsidR="000179A3">
        <w:rPr>
          <w:rFonts w:ascii="Times New Roman" w:eastAsia="仿宋_GB2312" w:hAnsi="Times New Roman" w:hint="eastAsia"/>
          <w:kern w:val="0"/>
          <w:sz w:val="28"/>
          <w:szCs w:val="20"/>
        </w:rPr>
        <w:t>、</w:t>
      </w:r>
      <w:r w:rsidR="007263C3">
        <w:rPr>
          <w:rFonts w:ascii="Times New Roman" w:eastAsia="仿宋_GB2312" w:hAnsi="Times New Roman"/>
          <w:kern w:val="0"/>
          <w:sz w:val="28"/>
          <w:szCs w:val="20"/>
        </w:rPr>
        <w:t>促进我国物流园区良性发展</w:t>
      </w:r>
      <w:r w:rsidR="00603AED">
        <w:rPr>
          <w:rFonts w:ascii="Times New Roman" w:eastAsia="仿宋_GB2312" w:hAnsi="Times New Roman" w:hint="eastAsia"/>
          <w:kern w:val="0"/>
          <w:sz w:val="28"/>
          <w:szCs w:val="20"/>
        </w:rPr>
        <w:t>的</w:t>
      </w:r>
      <w:r w:rsidR="00603AED">
        <w:rPr>
          <w:rFonts w:ascii="Times New Roman" w:eastAsia="仿宋_GB2312" w:hAnsi="Times New Roman"/>
          <w:kern w:val="0"/>
          <w:sz w:val="28"/>
          <w:szCs w:val="20"/>
        </w:rPr>
        <w:t>目的</w:t>
      </w:r>
      <w:r w:rsidR="00F736A4">
        <w:rPr>
          <w:rFonts w:ascii="Times New Roman" w:eastAsia="仿宋_GB2312" w:hAnsi="Times New Roman" w:hint="eastAsia"/>
          <w:kern w:val="0"/>
          <w:sz w:val="28"/>
          <w:szCs w:val="20"/>
        </w:rPr>
        <w:t>；在政府管理方面，有利于政府制定政府，推进区域物流园区协调发展</w:t>
      </w:r>
      <w:r w:rsidR="00A4139C">
        <w:rPr>
          <w:rFonts w:ascii="Times New Roman" w:eastAsia="仿宋_GB2312" w:hAnsi="Times New Roman" w:hint="eastAsia"/>
          <w:kern w:val="0"/>
          <w:sz w:val="28"/>
          <w:szCs w:val="20"/>
        </w:rPr>
        <w:t>；在社会责任方面，有利于社会各界观察园区情况，为</w:t>
      </w:r>
      <w:r w:rsidR="0081775B">
        <w:rPr>
          <w:rFonts w:ascii="Times New Roman" w:eastAsia="仿宋_GB2312" w:hAnsi="Times New Roman" w:hint="eastAsia"/>
          <w:kern w:val="0"/>
          <w:sz w:val="28"/>
          <w:szCs w:val="20"/>
        </w:rPr>
        <w:t>企业入园区和</w:t>
      </w:r>
      <w:r w:rsidR="00A4139C">
        <w:rPr>
          <w:rFonts w:ascii="Times New Roman" w:eastAsia="仿宋_GB2312" w:hAnsi="Times New Roman" w:hint="eastAsia"/>
          <w:kern w:val="0"/>
          <w:sz w:val="28"/>
          <w:szCs w:val="20"/>
        </w:rPr>
        <w:t>投资决策提供参考依据</w:t>
      </w:r>
      <w:r w:rsidR="007263C3">
        <w:rPr>
          <w:rFonts w:ascii="Times New Roman" w:eastAsia="仿宋_GB2312" w:hAnsi="Times New Roman" w:hint="eastAsia"/>
          <w:kern w:val="0"/>
          <w:sz w:val="28"/>
          <w:szCs w:val="20"/>
        </w:rPr>
        <w:t>。</w:t>
      </w:r>
    </w:p>
    <w:p w14:paraId="444488D2" w14:textId="4D30B644" w:rsidR="00FC5304" w:rsidRPr="001B39A2" w:rsidRDefault="00FC5304" w:rsidP="00FC5304">
      <w:pPr>
        <w:ind w:firstLineChars="196" w:firstLine="551"/>
        <w:outlineLvl w:val="0"/>
        <w:rPr>
          <w:rFonts w:ascii="Times New Roman" w:eastAsia="仿宋_GB2312" w:hAnsi="Times New Roman"/>
          <w:b/>
          <w:kern w:val="0"/>
          <w:sz w:val="28"/>
          <w:szCs w:val="20"/>
        </w:rPr>
      </w:pPr>
      <w:r w:rsidRPr="00A07060">
        <w:rPr>
          <w:rFonts w:ascii="Times New Roman" w:eastAsia="仿宋_GB2312" w:hAnsi="Times New Roman" w:hint="eastAsia"/>
          <w:b/>
          <w:kern w:val="0"/>
          <w:sz w:val="28"/>
          <w:szCs w:val="20"/>
        </w:rPr>
        <w:lastRenderedPageBreak/>
        <w:t>三、标准的研究和起草</w:t>
      </w:r>
    </w:p>
    <w:p w14:paraId="1441B0FD" w14:textId="4B2E8516" w:rsidR="00FC5304" w:rsidRPr="001B39A2" w:rsidRDefault="00FC5304" w:rsidP="00FC5304">
      <w:pPr>
        <w:ind w:firstLineChars="200" w:firstLine="560"/>
        <w:rPr>
          <w:rFonts w:ascii="Times New Roman" w:eastAsia="仿宋_GB2312" w:hAnsi="Times New Roman"/>
          <w:kern w:val="0"/>
          <w:sz w:val="28"/>
          <w:szCs w:val="20"/>
        </w:rPr>
      </w:pPr>
      <w:r w:rsidRPr="001B39A2">
        <w:rPr>
          <w:rFonts w:ascii="Times New Roman" w:eastAsia="仿宋_GB2312" w:hAnsi="Times New Roman"/>
          <w:kern w:val="0"/>
          <w:sz w:val="28"/>
          <w:szCs w:val="20"/>
        </w:rPr>
        <w:t>按照国家标准委的要求与项目组的进度计划，目前</w:t>
      </w:r>
      <w:r w:rsidR="00795BFB">
        <w:rPr>
          <w:rFonts w:ascii="Times New Roman" w:eastAsia="仿宋_GB2312" w:hAnsi="Times New Roman" w:hint="eastAsia"/>
          <w:kern w:val="0"/>
          <w:sz w:val="28"/>
          <w:szCs w:val="20"/>
        </w:rPr>
        <w:t>《指标体系》</w:t>
      </w:r>
      <w:r w:rsidRPr="001B39A2">
        <w:rPr>
          <w:rFonts w:ascii="Times New Roman" w:eastAsia="仿宋_GB2312" w:hAnsi="Times New Roman"/>
          <w:kern w:val="0"/>
          <w:sz w:val="28"/>
          <w:szCs w:val="20"/>
        </w:rPr>
        <w:t>的编制，完成了以下工作：</w:t>
      </w:r>
    </w:p>
    <w:p w14:paraId="372FA570" w14:textId="77777777" w:rsidR="00FC5304" w:rsidRPr="001B39A2" w:rsidRDefault="00FC5304" w:rsidP="00FC5304">
      <w:pPr>
        <w:ind w:firstLineChars="196" w:firstLine="551"/>
        <w:outlineLvl w:val="0"/>
        <w:rPr>
          <w:rFonts w:ascii="Times New Roman" w:eastAsia="仿宋_GB2312" w:hAnsi="Times New Roman"/>
          <w:b/>
          <w:kern w:val="0"/>
          <w:sz w:val="28"/>
          <w:szCs w:val="20"/>
        </w:rPr>
      </w:pPr>
      <w:r w:rsidRPr="001B39A2">
        <w:rPr>
          <w:rFonts w:ascii="Times New Roman" w:eastAsia="仿宋_GB2312" w:hAnsi="Times New Roman"/>
          <w:b/>
          <w:kern w:val="0"/>
          <w:sz w:val="28"/>
          <w:szCs w:val="20"/>
        </w:rPr>
        <w:t>（一）启动阶段</w:t>
      </w:r>
    </w:p>
    <w:p w14:paraId="39EA9720" w14:textId="1412D7EB" w:rsidR="00FC5304" w:rsidRPr="001B39A2" w:rsidRDefault="000457B4" w:rsidP="00FC5304">
      <w:pPr>
        <w:ind w:firstLineChars="200" w:firstLine="560"/>
        <w:rPr>
          <w:rFonts w:ascii="Times New Roman" w:eastAsia="仿宋_GB2312" w:hAnsi="Times New Roman"/>
          <w:kern w:val="0"/>
          <w:sz w:val="28"/>
          <w:szCs w:val="20"/>
        </w:rPr>
      </w:pPr>
      <w:r w:rsidRPr="001B39A2">
        <w:rPr>
          <w:rFonts w:ascii="Times New Roman" w:eastAsia="仿宋_GB2312" w:hAnsi="Times New Roman"/>
          <w:kern w:val="0"/>
          <w:sz w:val="28"/>
          <w:szCs w:val="20"/>
        </w:rPr>
        <w:t>201</w:t>
      </w:r>
      <w:r>
        <w:rPr>
          <w:rFonts w:ascii="Times New Roman" w:eastAsia="仿宋_GB2312" w:hAnsi="Times New Roman"/>
          <w:kern w:val="0"/>
          <w:sz w:val="28"/>
          <w:szCs w:val="20"/>
        </w:rPr>
        <w:t>5</w:t>
      </w:r>
      <w:r w:rsidR="00FC5304" w:rsidRPr="001B39A2">
        <w:rPr>
          <w:rFonts w:ascii="Times New Roman" w:eastAsia="仿宋_GB2312" w:hAnsi="Times New Roman"/>
          <w:kern w:val="0"/>
          <w:sz w:val="28"/>
          <w:szCs w:val="20"/>
        </w:rPr>
        <w:t>年</w:t>
      </w:r>
      <w:r w:rsidR="00F4581E">
        <w:rPr>
          <w:rFonts w:ascii="Times New Roman" w:eastAsia="仿宋_GB2312" w:hAnsi="Times New Roman"/>
          <w:kern w:val="0"/>
          <w:sz w:val="28"/>
          <w:szCs w:val="20"/>
        </w:rPr>
        <w:t>3</w:t>
      </w:r>
      <w:r w:rsidR="00FC5304" w:rsidRPr="001B39A2">
        <w:rPr>
          <w:rFonts w:ascii="Times New Roman" w:eastAsia="仿宋_GB2312" w:hAnsi="Times New Roman"/>
          <w:kern w:val="0"/>
          <w:sz w:val="28"/>
          <w:szCs w:val="20"/>
        </w:rPr>
        <w:t>月在北京组织召开此项国家标准的编制启动会。会议宣布成立标准编制小组，确定了标准的主编写单位及编写单位，并就标准编制的流程和各阶段时间进度安排、主要工作任务进行了</w:t>
      </w:r>
      <w:r w:rsidR="000179A3">
        <w:rPr>
          <w:rFonts w:ascii="Times New Roman" w:eastAsia="仿宋_GB2312" w:hAnsi="Times New Roman"/>
          <w:kern w:val="0"/>
          <w:sz w:val="28"/>
          <w:szCs w:val="20"/>
        </w:rPr>
        <w:t>说明</w:t>
      </w:r>
      <w:r w:rsidR="00FC5304" w:rsidRPr="001B39A2">
        <w:rPr>
          <w:rFonts w:ascii="Times New Roman" w:eastAsia="仿宋_GB2312" w:hAnsi="Times New Roman"/>
          <w:kern w:val="0"/>
          <w:sz w:val="28"/>
          <w:szCs w:val="20"/>
        </w:rPr>
        <w:t>。</w:t>
      </w:r>
    </w:p>
    <w:p w14:paraId="100F59CB" w14:textId="79B53557" w:rsidR="005568B8" w:rsidRPr="00ED0DB9" w:rsidRDefault="005568B8">
      <w:pPr>
        <w:ind w:firstLineChars="200" w:firstLine="560"/>
        <w:rPr>
          <w:rFonts w:ascii="仿宋_GB2312" w:eastAsia="仿宋_GB2312" w:hAnsi="宋体"/>
          <w:kern w:val="0"/>
          <w:sz w:val="28"/>
          <w:szCs w:val="20"/>
        </w:rPr>
      </w:pPr>
      <w:r>
        <w:rPr>
          <w:rFonts w:ascii="仿宋_GB2312" w:eastAsia="仿宋_GB2312" w:hAnsi="宋体" w:hint="eastAsia"/>
          <w:kern w:val="0"/>
          <w:sz w:val="28"/>
          <w:szCs w:val="20"/>
        </w:rPr>
        <w:t>会议还针对此项</w:t>
      </w:r>
      <w:r w:rsidRPr="002323F7">
        <w:rPr>
          <w:rFonts w:ascii="仿宋_GB2312" w:eastAsia="仿宋_GB2312" w:hAnsi="宋体" w:hint="eastAsia"/>
          <w:kern w:val="0"/>
          <w:sz w:val="28"/>
          <w:szCs w:val="20"/>
        </w:rPr>
        <w:t>国家标准</w:t>
      </w:r>
      <w:r>
        <w:rPr>
          <w:rFonts w:ascii="仿宋_GB2312" w:eastAsia="仿宋_GB2312" w:hAnsi="宋体" w:hint="eastAsia"/>
          <w:kern w:val="0"/>
          <w:sz w:val="28"/>
          <w:szCs w:val="20"/>
        </w:rPr>
        <w:t>内容</w:t>
      </w:r>
      <w:r w:rsidRPr="002323F7">
        <w:rPr>
          <w:rFonts w:ascii="仿宋_GB2312" w:eastAsia="仿宋_GB2312" w:hAnsi="宋体" w:hint="eastAsia"/>
          <w:kern w:val="0"/>
          <w:sz w:val="28"/>
          <w:szCs w:val="20"/>
        </w:rPr>
        <w:t>进行了充分讨论，确定了标准的</w:t>
      </w:r>
      <w:r w:rsidR="00413899">
        <w:rPr>
          <w:rFonts w:ascii="仿宋_GB2312" w:eastAsia="仿宋_GB2312" w:hAnsi="宋体" w:hint="eastAsia"/>
          <w:kern w:val="0"/>
          <w:sz w:val="28"/>
          <w:szCs w:val="20"/>
        </w:rPr>
        <w:t>初步</w:t>
      </w:r>
      <w:r w:rsidRPr="002323F7">
        <w:rPr>
          <w:rFonts w:ascii="仿宋_GB2312" w:eastAsia="仿宋_GB2312" w:hAnsi="宋体" w:hint="eastAsia"/>
          <w:kern w:val="0"/>
          <w:sz w:val="28"/>
          <w:szCs w:val="20"/>
        </w:rPr>
        <w:t>框架</w:t>
      </w:r>
      <w:r>
        <w:rPr>
          <w:rFonts w:ascii="仿宋_GB2312" w:eastAsia="仿宋_GB2312" w:hAnsi="宋体" w:hint="eastAsia"/>
          <w:kern w:val="0"/>
          <w:sz w:val="28"/>
          <w:szCs w:val="20"/>
        </w:rPr>
        <w:t>、主要</w:t>
      </w:r>
      <w:r w:rsidRPr="002323F7">
        <w:rPr>
          <w:rFonts w:ascii="仿宋_GB2312" w:eastAsia="仿宋_GB2312" w:hAnsi="宋体" w:hint="eastAsia"/>
          <w:kern w:val="0"/>
          <w:sz w:val="28"/>
          <w:szCs w:val="20"/>
        </w:rPr>
        <w:t>内容等，同时对下一步工作进行了安排。</w:t>
      </w:r>
    </w:p>
    <w:p w14:paraId="5FD9E79F" w14:textId="77777777" w:rsidR="00FC5304" w:rsidRPr="001B39A2" w:rsidRDefault="00FC5304" w:rsidP="00FC5304">
      <w:pPr>
        <w:ind w:firstLineChars="196" w:firstLine="551"/>
        <w:outlineLvl w:val="0"/>
        <w:rPr>
          <w:rFonts w:ascii="Times New Roman" w:eastAsia="仿宋_GB2312" w:hAnsi="Times New Roman"/>
          <w:b/>
          <w:kern w:val="0"/>
          <w:sz w:val="28"/>
          <w:szCs w:val="20"/>
        </w:rPr>
      </w:pPr>
      <w:r w:rsidRPr="001B39A2">
        <w:rPr>
          <w:rFonts w:ascii="Times New Roman" w:eastAsia="仿宋_GB2312" w:hAnsi="Times New Roman"/>
          <w:b/>
          <w:kern w:val="0"/>
          <w:sz w:val="28"/>
          <w:szCs w:val="20"/>
        </w:rPr>
        <w:t>（二）调研及标准</w:t>
      </w:r>
      <w:proofErr w:type="gramStart"/>
      <w:r w:rsidRPr="001B39A2">
        <w:rPr>
          <w:rFonts w:ascii="Times New Roman" w:eastAsia="仿宋_GB2312" w:hAnsi="Times New Roman"/>
          <w:b/>
          <w:kern w:val="0"/>
          <w:sz w:val="28"/>
          <w:szCs w:val="20"/>
        </w:rPr>
        <w:t>稿制定</w:t>
      </w:r>
      <w:proofErr w:type="gramEnd"/>
      <w:r w:rsidRPr="001B39A2">
        <w:rPr>
          <w:rFonts w:ascii="Times New Roman" w:eastAsia="仿宋_GB2312" w:hAnsi="Times New Roman"/>
          <w:b/>
          <w:kern w:val="0"/>
          <w:sz w:val="28"/>
          <w:szCs w:val="20"/>
        </w:rPr>
        <w:t>阶段</w:t>
      </w:r>
    </w:p>
    <w:p w14:paraId="45979F0B" w14:textId="698574CE" w:rsidR="00FC5304" w:rsidRPr="001B39A2" w:rsidRDefault="00FC5304" w:rsidP="00FC5304">
      <w:pPr>
        <w:ind w:firstLineChars="200" w:firstLine="560"/>
        <w:rPr>
          <w:rFonts w:ascii="Times New Roman" w:eastAsia="仿宋_GB2312" w:hAnsi="Times New Roman"/>
          <w:b/>
          <w:kern w:val="0"/>
          <w:sz w:val="28"/>
          <w:szCs w:val="20"/>
        </w:rPr>
      </w:pPr>
      <w:r w:rsidRPr="001B39A2">
        <w:rPr>
          <w:rFonts w:ascii="Times New Roman" w:eastAsia="仿宋_GB2312" w:hAnsi="Times New Roman"/>
          <w:kern w:val="0"/>
          <w:sz w:val="28"/>
        </w:rPr>
        <w:t>（</w:t>
      </w:r>
      <w:r w:rsidRPr="001B39A2">
        <w:rPr>
          <w:rFonts w:ascii="Times New Roman" w:eastAsia="仿宋_GB2312" w:hAnsi="Times New Roman"/>
          <w:kern w:val="0"/>
          <w:sz w:val="28"/>
        </w:rPr>
        <w:t>1</w:t>
      </w:r>
      <w:r w:rsidRPr="001B39A2">
        <w:rPr>
          <w:rFonts w:ascii="Times New Roman" w:eastAsia="仿宋_GB2312" w:hAnsi="Times New Roman"/>
          <w:kern w:val="0"/>
          <w:sz w:val="28"/>
        </w:rPr>
        <w:t>）</w:t>
      </w:r>
      <w:r w:rsidR="000457B4" w:rsidRPr="001B39A2">
        <w:rPr>
          <w:rFonts w:ascii="Times New Roman" w:eastAsia="仿宋_GB2312" w:hAnsi="Times New Roman"/>
          <w:kern w:val="0"/>
          <w:sz w:val="28"/>
        </w:rPr>
        <w:t>201</w:t>
      </w:r>
      <w:r w:rsidR="000457B4">
        <w:rPr>
          <w:rFonts w:ascii="Times New Roman" w:eastAsia="仿宋_GB2312" w:hAnsi="Times New Roman"/>
          <w:kern w:val="0"/>
          <w:sz w:val="28"/>
        </w:rPr>
        <w:t>5</w:t>
      </w:r>
      <w:r w:rsidRPr="001B39A2">
        <w:rPr>
          <w:rFonts w:ascii="Times New Roman" w:eastAsia="仿宋_GB2312" w:hAnsi="Times New Roman"/>
          <w:kern w:val="0"/>
          <w:sz w:val="28"/>
        </w:rPr>
        <w:t>年</w:t>
      </w:r>
      <w:r w:rsidR="00F4581E">
        <w:rPr>
          <w:rFonts w:ascii="Times New Roman" w:eastAsia="仿宋_GB2312" w:hAnsi="Times New Roman"/>
          <w:kern w:val="0"/>
          <w:sz w:val="28"/>
        </w:rPr>
        <w:t>3</w:t>
      </w:r>
      <w:r w:rsidR="00290639">
        <w:rPr>
          <w:rFonts w:ascii="Times New Roman" w:eastAsia="仿宋_GB2312" w:hAnsi="Times New Roman" w:hint="eastAsia"/>
          <w:kern w:val="0"/>
          <w:sz w:val="28"/>
        </w:rPr>
        <w:t>-</w:t>
      </w:r>
      <w:r w:rsidR="00F4581E">
        <w:rPr>
          <w:rFonts w:ascii="Times New Roman" w:eastAsia="仿宋_GB2312" w:hAnsi="Times New Roman"/>
          <w:kern w:val="0"/>
          <w:sz w:val="28"/>
        </w:rPr>
        <w:t>5</w:t>
      </w:r>
      <w:r w:rsidRPr="001B39A2">
        <w:rPr>
          <w:rFonts w:ascii="Times New Roman" w:eastAsia="仿宋_GB2312" w:hAnsi="Times New Roman"/>
          <w:kern w:val="0"/>
          <w:sz w:val="28"/>
        </w:rPr>
        <w:t>月，主</w:t>
      </w:r>
      <w:r w:rsidR="00C65E4E">
        <w:rPr>
          <w:rFonts w:ascii="Times New Roman" w:eastAsia="仿宋_GB2312" w:hAnsi="Times New Roman" w:hint="eastAsia"/>
          <w:kern w:val="0"/>
          <w:sz w:val="28"/>
        </w:rPr>
        <w:t>编写</w:t>
      </w:r>
      <w:r w:rsidRPr="001B39A2">
        <w:rPr>
          <w:rFonts w:ascii="Times New Roman" w:eastAsia="仿宋_GB2312" w:hAnsi="Times New Roman"/>
          <w:kern w:val="0"/>
          <w:sz w:val="28"/>
        </w:rPr>
        <w:t>单位按启动会议确定的诸项原则，</w:t>
      </w:r>
      <w:r w:rsidR="000E2F7D">
        <w:rPr>
          <w:rFonts w:ascii="Times New Roman" w:eastAsia="仿宋_GB2312" w:hAnsi="Times New Roman" w:hint="eastAsia"/>
          <w:kern w:val="0"/>
          <w:sz w:val="28"/>
        </w:rPr>
        <w:t>在中国物流与采购联合会物流园区专委会组织开展的</w:t>
      </w:r>
      <w:r w:rsidR="000E2F7D">
        <w:rPr>
          <w:rFonts w:ascii="Times New Roman" w:eastAsia="仿宋_GB2312" w:hAnsi="Times New Roman" w:hint="eastAsia"/>
          <w:kern w:val="0"/>
          <w:sz w:val="28"/>
        </w:rPr>
        <w:t>2</w:t>
      </w:r>
      <w:r w:rsidR="000E2F7D">
        <w:rPr>
          <w:rFonts w:ascii="Times New Roman" w:eastAsia="仿宋_GB2312" w:hAnsi="Times New Roman"/>
          <w:kern w:val="0"/>
          <w:sz w:val="28"/>
        </w:rPr>
        <w:t>013</w:t>
      </w:r>
      <w:r w:rsidR="000E2F7D">
        <w:rPr>
          <w:rFonts w:ascii="Times New Roman" w:eastAsia="仿宋_GB2312" w:hAnsi="Times New Roman" w:hint="eastAsia"/>
          <w:kern w:val="0"/>
          <w:sz w:val="28"/>
        </w:rPr>
        <w:t>、</w:t>
      </w:r>
      <w:r w:rsidR="000E2F7D">
        <w:rPr>
          <w:rFonts w:ascii="Times New Roman" w:eastAsia="仿宋_GB2312" w:hAnsi="Times New Roman" w:hint="eastAsia"/>
          <w:kern w:val="0"/>
          <w:sz w:val="28"/>
        </w:rPr>
        <w:t>2</w:t>
      </w:r>
      <w:r w:rsidR="000E2F7D">
        <w:rPr>
          <w:rFonts w:ascii="Times New Roman" w:eastAsia="仿宋_GB2312" w:hAnsi="Times New Roman"/>
          <w:kern w:val="0"/>
          <w:sz w:val="28"/>
        </w:rPr>
        <w:t>014</w:t>
      </w:r>
      <w:r w:rsidR="000E2F7D">
        <w:rPr>
          <w:rFonts w:ascii="Times New Roman" w:eastAsia="仿宋_GB2312" w:hAnsi="Times New Roman" w:hint="eastAsia"/>
          <w:kern w:val="0"/>
          <w:sz w:val="28"/>
        </w:rPr>
        <w:t>年全国物流园区综合评价获得的基础资料上，</w:t>
      </w:r>
      <w:r w:rsidRPr="001B39A2">
        <w:rPr>
          <w:rFonts w:ascii="Times New Roman" w:eastAsia="仿宋_GB2312" w:hAnsi="Times New Roman"/>
          <w:kern w:val="0"/>
          <w:sz w:val="28"/>
        </w:rPr>
        <w:t>将</w:t>
      </w:r>
      <w:r w:rsidR="00795BFB">
        <w:rPr>
          <w:rFonts w:ascii="Times New Roman" w:eastAsia="仿宋_GB2312" w:hAnsi="Times New Roman" w:hint="eastAsia"/>
          <w:kern w:val="0"/>
          <w:sz w:val="28"/>
          <w:szCs w:val="20"/>
        </w:rPr>
        <w:t>《指标体系》</w:t>
      </w:r>
      <w:r w:rsidRPr="001B39A2">
        <w:rPr>
          <w:rFonts w:ascii="Times New Roman" w:eastAsia="仿宋_GB2312" w:hAnsi="Times New Roman"/>
          <w:kern w:val="0"/>
          <w:sz w:val="28"/>
        </w:rPr>
        <w:t>的规范内容分为</w:t>
      </w:r>
      <w:r w:rsidR="000457B4">
        <w:rPr>
          <w:rFonts w:ascii="Times New Roman" w:eastAsia="仿宋_GB2312" w:hAnsi="Times New Roman" w:hint="eastAsia"/>
          <w:kern w:val="0"/>
          <w:sz w:val="28"/>
        </w:rPr>
        <w:t>指标</w:t>
      </w:r>
      <w:r w:rsidR="000457B4">
        <w:rPr>
          <w:rFonts w:ascii="Times New Roman" w:eastAsia="仿宋_GB2312" w:hAnsi="Times New Roman"/>
          <w:kern w:val="0"/>
          <w:sz w:val="28"/>
        </w:rPr>
        <w:t>体系设计基本原则和体系框架</w:t>
      </w:r>
      <w:r w:rsidR="00CC0D22">
        <w:rPr>
          <w:rFonts w:ascii="Times New Roman" w:eastAsia="仿宋_GB2312" w:hAnsi="Times New Roman" w:hint="eastAsia"/>
          <w:kern w:val="0"/>
          <w:sz w:val="28"/>
        </w:rPr>
        <w:t>及</w:t>
      </w:r>
      <w:r w:rsidR="000457B4">
        <w:rPr>
          <w:rFonts w:ascii="Times New Roman" w:eastAsia="仿宋_GB2312" w:hAnsi="Times New Roman"/>
          <w:kern w:val="0"/>
          <w:sz w:val="28"/>
        </w:rPr>
        <w:t>评价方法和评价效果应用两部分</w:t>
      </w:r>
      <w:r w:rsidRPr="001B39A2">
        <w:rPr>
          <w:rFonts w:ascii="Times New Roman" w:eastAsia="仿宋_GB2312" w:hAnsi="Times New Roman"/>
          <w:kern w:val="0"/>
          <w:sz w:val="28"/>
        </w:rPr>
        <w:t>，</w:t>
      </w:r>
      <w:r w:rsidR="00DD7202">
        <w:rPr>
          <w:rFonts w:ascii="Times New Roman" w:eastAsia="仿宋_GB2312" w:hAnsi="Times New Roman" w:hint="eastAsia"/>
          <w:kern w:val="0"/>
          <w:sz w:val="28"/>
        </w:rPr>
        <w:t>并</w:t>
      </w:r>
      <w:r w:rsidR="005568B8" w:rsidRPr="005568B8">
        <w:rPr>
          <w:rFonts w:ascii="Times New Roman" w:eastAsia="仿宋_GB2312" w:hAnsi="Times New Roman" w:hint="eastAsia"/>
          <w:kern w:val="0"/>
          <w:sz w:val="28"/>
        </w:rPr>
        <w:t>通过对相关标准研究、发放调查问卷</w:t>
      </w:r>
      <w:r w:rsidR="003255D4">
        <w:rPr>
          <w:rFonts w:ascii="Times New Roman" w:eastAsia="仿宋_GB2312" w:hAnsi="Times New Roman" w:hint="eastAsia"/>
          <w:kern w:val="0"/>
          <w:sz w:val="28"/>
        </w:rPr>
        <w:t>、</w:t>
      </w:r>
      <w:r w:rsidR="00DD7202">
        <w:rPr>
          <w:rFonts w:ascii="Times New Roman" w:eastAsia="仿宋_GB2312" w:hAnsi="Times New Roman" w:hint="eastAsia"/>
          <w:kern w:val="0"/>
          <w:sz w:val="28"/>
        </w:rPr>
        <w:t>专题研讨、实地调研</w:t>
      </w:r>
      <w:r w:rsidR="00802FBE">
        <w:rPr>
          <w:rFonts w:ascii="Times New Roman" w:eastAsia="仿宋_GB2312" w:hAnsi="Times New Roman" w:hint="eastAsia"/>
          <w:kern w:val="0"/>
          <w:sz w:val="28"/>
        </w:rPr>
        <w:t>等方式</w:t>
      </w:r>
      <w:r w:rsidR="00D61DE2">
        <w:rPr>
          <w:rFonts w:ascii="Times New Roman" w:eastAsia="仿宋_GB2312" w:hAnsi="Times New Roman" w:hint="eastAsia"/>
          <w:kern w:val="0"/>
          <w:sz w:val="28"/>
        </w:rPr>
        <w:t>进一步完善相关内容，</w:t>
      </w:r>
      <w:r w:rsidR="00802FBE">
        <w:rPr>
          <w:rFonts w:ascii="Times New Roman" w:eastAsia="仿宋_GB2312" w:hAnsi="Times New Roman" w:hint="eastAsia"/>
          <w:kern w:val="0"/>
          <w:sz w:val="28"/>
        </w:rPr>
        <w:t>形成了</w:t>
      </w:r>
      <w:r w:rsidR="003A0DF6">
        <w:rPr>
          <w:rFonts w:ascii="Times New Roman" w:eastAsia="仿宋_GB2312" w:hAnsi="Times New Roman" w:hint="eastAsia"/>
          <w:kern w:val="0"/>
          <w:sz w:val="28"/>
          <w:szCs w:val="20"/>
        </w:rPr>
        <w:t>《指标体系》</w:t>
      </w:r>
      <w:r w:rsidRPr="001B39A2">
        <w:rPr>
          <w:rFonts w:ascii="Times New Roman" w:eastAsia="仿宋_GB2312" w:hAnsi="Times New Roman"/>
          <w:kern w:val="0"/>
          <w:sz w:val="28"/>
        </w:rPr>
        <w:t>初稿（第一稿）。</w:t>
      </w:r>
    </w:p>
    <w:p w14:paraId="55673630" w14:textId="40F11D08" w:rsidR="00F319C1" w:rsidRDefault="000457B4" w:rsidP="000457B4">
      <w:pPr>
        <w:ind w:firstLine="555"/>
        <w:rPr>
          <w:rFonts w:ascii="Times New Roman" w:eastAsia="仿宋_GB2312" w:hAnsi="Times New Roman"/>
          <w:kern w:val="0"/>
          <w:sz w:val="28"/>
          <w:szCs w:val="20"/>
        </w:rPr>
      </w:pPr>
      <w:r w:rsidRPr="001B39A2">
        <w:rPr>
          <w:rFonts w:ascii="Times New Roman" w:eastAsia="仿宋_GB2312" w:hAnsi="Times New Roman"/>
          <w:kern w:val="0"/>
          <w:sz w:val="28"/>
        </w:rPr>
        <w:t>（</w:t>
      </w:r>
      <w:r w:rsidRPr="001B39A2">
        <w:rPr>
          <w:rFonts w:ascii="Times New Roman" w:eastAsia="仿宋_GB2312" w:hAnsi="Times New Roman"/>
          <w:kern w:val="0"/>
          <w:sz w:val="28"/>
        </w:rPr>
        <w:t>2</w:t>
      </w:r>
      <w:r w:rsidRPr="001B39A2">
        <w:rPr>
          <w:rFonts w:ascii="Times New Roman" w:eastAsia="仿宋_GB2312" w:hAnsi="Times New Roman"/>
          <w:kern w:val="0"/>
          <w:sz w:val="28"/>
        </w:rPr>
        <w:t>）</w:t>
      </w:r>
      <w:r w:rsidRPr="001B39A2">
        <w:rPr>
          <w:rFonts w:ascii="Times New Roman" w:eastAsia="仿宋_GB2312" w:hAnsi="Times New Roman"/>
          <w:kern w:val="0"/>
          <w:sz w:val="28"/>
          <w:szCs w:val="20"/>
        </w:rPr>
        <w:t>201</w:t>
      </w:r>
      <w:r w:rsidR="00F4581E">
        <w:rPr>
          <w:rFonts w:ascii="Times New Roman" w:eastAsia="仿宋_GB2312" w:hAnsi="Times New Roman"/>
          <w:kern w:val="0"/>
          <w:sz w:val="28"/>
          <w:szCs w:val="20"/>
        </w:rPr>
        <w:t>5</w:t>
      </w:r>
      <w:r w:rsidRPr="001B39A2">
        <w:rPr>
          <w:rFonts w:ascii="Times New Roman" w:eastAsia="仿宋_GB2312" w:hAnsi="Times New Roman"/>
          <w:kern w:val="0"/>
          <w:sz w:val="28"/>
          <w:szCs w:val="20"/>
        </w:rPr>
        <w:t>年</w:t>
      </w:r>
      <w:r w:rsidR="00F4581E">
        <w:rPr>
          <w:rFonts w:ascii="Times New Roman" w:eastAsia="仿宋_GB2312" w:hAnsi="Times New Roman"/>
          <w:kern w:val="0"/>
          <w:sz w:val="28"/>
          <w:szCs w:val="20"/>
        </w:rPr>
        <w:t>6</w:t>
      </w:r>
      <w:r>
        <w:rPr>
          <w:rFonts w:ascii="Times New Roman" w:eastAsia="仿宋_GB2312" w:hAnsi="Times New Roman"/>
          <w:kern w:val="0"/>
          <w:sz w:val="28"/>
          <w:szCs w:val="20"/>
        </w:rPr>
        <w:t>月编写小组</w:t>
      </w:r>
      <w:r w:rsidRPr="001B39A2">
        <w:rPr>
          <w:rFonts w:ascii="Times New Roman" w:eastAsia="仿宋_GB2312" w:hAnsi="Times New Roman"/>
          <w:kern w:val="0"/>
          <w:sz w:val="28"/>
          <w:szCs w:val="20"/>
        </w:rPr>
        <w:t>在</w:t>
      </w:r>
      <w:r>
        <w:rPr>
          <w:rFonts w:ascii="Times New Roman" w:eastAsia="仿宋_GB2312" w:hAnsi="Times New Roman" w:hint="eastAsia"/>
          <w:kern w:val="0"/>
          <w:sz w:val="28"/>
          <w:szCs w:val="20"/>
        </w:rPr>
        <w:t>北京</w:t>
      </w:r>
      <w:r>
        <w:rPr>
          <w:rFonts w:ascii="Times New Roman" w:eastAsia="仿宋_GB2312" w:hAnsi="Times New Roman"/>
          <w:kern w:val="0"/>
          <w:sz w:val="28"/>
          <w:szCs w:val="20"/>
        </w:rPr>
        <w:t>召开专家研讨会</w:t>
      </w:r>
      <w:r w:rsidRPr="001B39A2">
        <w:rPr>
          <w:rFonts w:ascii="Times New Roman" w:eastAsia="仿宋_GB2312" w:hAnsi="Times New Roman"/>
          <w:kern w:val="0"/>
          <w:sz w:val="28"/>
          <w:szCs w:val="20"/>
        </w:rPr>
        <w:t>，会议中对</w:t>
      </w:r>
      <w:r w:rsidR="00795BFB">
        <w:rPr>
          <w:rFonts w:ascii="Times New Roman" w:eastAsia="仿宋_GB2312" w:hAnsi="Times New Roman" w:hint="eastAsia"/>
          <w:kern w:val="0"/>
          <w:sz w:val="28"/>
          <w:szCs w:val="20"/>
        </w:rPr>
        <w:t>《指标体系》</w:t>
      </w:r>
      <w:r w:rsidRPr="001B39A2">
        <w:rPr>
          <w:rFonts w:ascii="Times New Roman" w:eastAsia="仿宋_GB2312" w:hAnsi="Times New Roman"/>
          <w:kern w:val="0"/>
          <w:sz w:val="28"/>
          <w:szCs w:val="20"/>
        </w:rPr>
        <w:t>的具体框架及内容进行了讨论</w:t>
      </w:r>
      <w:r w:rsidR="00F319C1">
        <w:rPr>
          <w:rFonts w:ascii="Times New Roman" w:eastAsia="仿宋_GB2312" w:hAnsi="Times New Roman" w:hint="eastAsia"/>
          <w:kern w:val="0"/>
          <w:sz w:val="28"/>
          <w:szCs w:val="20"/>
        </w:rPr>
        <w:t>并达成共识</w:t>
      </w:r>
      <w:r w:rsidRPr="001B39A2">
        <w:rPr>
          <w:rFonts w:ascii="Times New Roman" w:eastAsia="仿宋_GB2312" w:hAnsi="Times New Roman"/>
          <w:kern w:val="0"/>
          <w:sz w:val="28"/>
          <w:szCs w:val="20"/>
        </w:rPr>
        <w:t>。</w:t>
      </w:r>
      <w:r w:rsidR="00F319C1">
        <w:rPr>
          <w:rFonts w:ascii="Times New Roman" w:eastAsia="仿宋_GB2312" w:hAnsi="Times New Roman" w:hint="eastAsia"/>
          <w:kern w:val="0"/>
          <w:sz w:val="28"/>
          <w:szCs w:val="20"/>
        </w:rPr>
        <w:t>在</w:t>
      </w:r>
      <w:r w:rsidR="00A6449C">
        <w:rPr>
          <w:rFonts w:ascii="Times New Roman" w:eastAsia="仿宋_GB2312" w:hAnsi="Times New Roman" w:hint="eastAsia"/>
          <w:kern w:val="0"/>
          <w:sz w:val="28"/>
          <w:szCs w:val="20"/>
        </w:rPr>
        <w:t>编制目的方面，应</w:t>
      </w:r>
      <w:r w:rsidR="00A6449C" w:rsidRPr="00A6449C">
        <w:rPr>
          <w:rFonts w:ascii="Times New Roman" w:eastAsia="仿宋_GB2312" w:hAnsi="Times New Roman" w:hint="eastAsia"/>
          <w:kern w:val="0"/>
          <w:sz w:val="28"/>
          <w:szCs w:val="20"/>
        </w:rPr>
        <w:t>重点解决目前物流园区缺乏统一的绩效评价指标，无法量化评价园区运营水平的问题，暂时无需考虑添加“操作规范”的内容。</w:t>
      </w:r>
      <w:r w:rsidR="00A6449C">
        <w:rPr>
          <w:rFonts w:ascii="Times New Roman" w:eastAsia="仿宋_GB2312" w:hAnsi="Times New Roman" w:hint="eastAsia"/>
          <w:kern w:val="0"/>
          <w:sz w:val="28"/>
          <w:szCs w:val="20"/>
        </w:rPr>
        <w:t>在</w:t>
      </w:r>
      <w:r w:rsidR="00F319C1">
        <w:rPr>
          <w:rFonts w:ascii="Times New Roman" w:eastAsia="仿宋_GB2312" w:hAnsi="Times New Roman" w:hint="eastAsia"/>
          <w:kern w:val="0"/>
          <w:sz w:val="28"/>
          <w:szCs w:val="20"/>
        </w:rPr>
        <w:t>标准结构方面，</w:t>
      </w:r>
      <w:r w:rsidR="004D2A13">
        <w:rPr>
          <w:rFonts w:ascii="Times New Roman" w:eastAsia="仿宋_GB2312" w:hAnsi="Times New Roman" w:hint="eastAsia"/>
          <w:kern w:val="0"/>
          <w:sz w:val="28"/>
          <w:szCs w:val="20"/>
        </w:rPr>
        <w:t>考虑到我国物流园区的发展情况，指标权重应根据各评价单位参考实际情况设计指标权重，因而</w:t>
      </w:r>
      <w:r w:rsidR="004D2A13" w:rsidRPr="004D2A13">
        <w:rPr>
          <w:rFonts w:ascii="Times New Roman" w:eastAsia="仿宋_GB2312" w:hAnsi="Times New Roman" w:hint="eastAsia"/>
          <w:kern w:val="0"/>
          <w:sz w:val="28"/>
          <w:szCs w:val="20"/>
        </w:rPr>
        <w:t>将评价方法和评价结果应用部</w:t>
      </w:r>
      <w:r w:rsidR="004D2A13" w:rsidRPr="004D2A13">
        <w:rPr>
          <w:rFonts w:ascii="Times New Roman" w:eastAsia="仿宋_GB2312" w:hAnsi="Times New Roman" w:hint="eastAsia"/>
          <w:kern w:val="0"/>
          <w:sz w:val="28"/>
          <w:szCs w:val="20"/>
        </w:rPr>
        <w:lastRenderedPageBreak/>
        <w:t>分删除，保留指标体系设计基本原则和体系框架。</w:t>
      </w:r>
      <w:r w:rsidR="004D2A13">
        <w:rPr>
          <w:rFonts w:ascii="Times New Roman" w:eastAsia="仿宋_GB2312" w:hAnsi="Times New Roman" w:hint="eastAsia"/>
          <w:kern w:val="0"/>
          <w:sz w:val="28"/>
          <w:szCs w:val="20"/>
        </w:rPr>
        <w:t>在指标体系框架方面，</w:t>
      </w:r>
      <w:r w:rsidR="00EB32ED">
        <w:rPr>
          <w:rFonts w:ascii="Times New Roman" w:eastAsia="仿宋_GB2312" w:hAnsi="Times New Roman" w:hint="eastAsia"/>
          <w:kern w:val="0"/>
          <w:sz w:val="28"/>
          <w:szCs w:val="20"/>
        </w:rPr>
        <w:t>取舍了部分指标，并对指标的定义进行了完善。</w:t>
      </w:r>
      <w:r w:rsidR="006D3D75">
        <w:rPr>
          <w:rFonts w:ascii="Times New Roman" w:eastAsia="仿宋_GB2312" w:hAnsi="Times New Roman" w:hint="eastAsia"/>
          <w:kern w:val="0"/>
          <w:sz w:val="28"/>
          <w:szCs w:val="20"/>
        </w:rPr>
        <w:t>会后，</w:t>
      </w:r>
      <w:r w:rsidR="0084558D">
        <w:rPr>
          <w:rFonts w:ascii="Times New Roman" w:eastAsia="仿宋_GB2312" w:hAnsi="Times New Roman" w:hint="eastAsia"/>
          <w:kern w:val="0"/>
          <w:sz w:val="28"/>
          <w:szCs w:val="20"/>
        </w:rPr>
        <w:t>主</w:t>
      </w:r>
      <w:r w:rsidR="00BD4C87">
        <w:rPr>
          <w:rFonts w:ascii="Times New Roman" w:eastAsia="仿宋_GB2312" w:hAnsi="Times New Roman" w:hint="eastAsia"/>
          <w:kern w:val="0"/>
          <w:sz w:val="28"/>
          <w:szCs w:val="20"/>
        </w:rPr>
        <w:t>编写单位根据专家意见完善，形成了</w:t>
      </w:r>
      <w:r w:rsidR="003A0DF6">
        <w:rPr>
          <w:rFonts w:ascii="Times New Roman" w:eastAsia="仿宋_GB2312" w:hAnsi="Times New Roman" w:hint="eastAsia"/>
          <w:kern w:val="0"/>
          <w:sz w:val="28"/>
          <w:szCs w:val="20"/>
        </w:rPr>
        <w:t>《指标体系》</w:t>
      </w:r>
      <w:r w:rsidR="00BD4C87">
        <w:rPr>
          <w:rFonts w:ascii="Times New Roman" w:eastAsia="仿宋_GB2312" w:hAnsi="Times New Roman" w:hint="eastAsia"/>
          <w:kern w:val="0"/>
          <w:sz w:val="28"/>
          <w:szCs w:val="20"/>
        </w:rPr>
        <w:t>第二稿</w:t>
      </w:r>
      <w:r w:rsidRPr="001B39A2">
        <w:rPr>
          <w:rFonts w:ascii="Times New Roman" w:eastAsia="仿宋_GB2312" w:hAnsi="Times New Roman"/>
          <w:kern w:val="0"/>
          <w:sz w:val="28"/>
          <w:szCs w:val="20"/>
        </w:rPr>
        <w:t>。</w:t>
      </w:r>
    </w:p>
    <w:p w14:paraId="05ED75A5" w14:textId="56BD7E59" w:rsidR="00F319C1" w:rsidRDefault="00290639" w:rsidP="000457B4">
      <w:pPr>
        <w:ind w:firstLine="555"/>
        <w:rPr>
          <w:rFonts w:ascii="Times New Roman" w:eastAsia="仿宋_GB2312" w:hAnsi="Times New Roman"/>
          <w:kern w:val="0"/>
          <w:sz w:val="28"/>
          <w:szCs w:val="20"/>
        </w:rPr>
      </w:pPr>
      <w:r>
        <w:rPr>
          <w:rFonts w:ascii="Times New Roman" w:eastAsia="仿宋_GB2312" w:hAnsi="Times New Roman" w:hint="eastAsia"/>
          <w:kern w:val="0"/>
          <w:sz w:val="28"/>
          <w:szCs w:val="20"/>
        </w:rPr>
        <w:t>（</w:t>
      </w:r>
      <w:r>
        <w:rPr>
          <w:rFonts w:ascii="Times New Roman" w:eastAsia="仿宋_GB2312" w:hAnsi="Times New Roman" w:hint="eastAsia"/>
          <w:kern w:val="0"/>
          <w:sz w:val="28"/>
          <w:szCs w:val="20"/>
        </w:rPr>
        <w:t>3</w:t>
      </w:r>
      <w:r>
        <w:rPr>
          <w:rFonts w:ascii="Times New Roman" w:eastAsia="仿宋_GB2312" w:hAnsi="Times New Roman" w:hint="eastAsia"/>
          <w:kern w:val="0"/>
          <w:sz w:val="28"/>
          <w:szCs w:val="20"/>
        </w:rPr>
        <w:t>）</w:t>
      </w:r>
      <w:r>
        <w:rPr>
          <w:rFonts w:ascii="Times New Roman" w:eastAsia="仿宋_GB2312" w:hAnsi="Times New Roman" w:hint="eastAsia"/>
          <w:kern w:val="0"/>
          <w:sz w:val="28"/>
          <w:szCs w:val="20"/>
        </w:rPr>
        <w:t>2</w:t>
      </w:r>
      <w:r>
        <w:rPr>
          <w:rFonts w:ascii="Times New Roman" w:eastAsia="仿宋_GB2312" w:hAnsi="Times New Roman"/>
          <w:kern w:val="0"/>
          <w:sz w:val="28"/>
          <w:szCs w:val="20"/>
        </w:rPr>
        <w:t>01</w:t>
      </w:r>
      <w:r w:rsidR="006B0ECF">
        <w:rPr>
          <w:rFonts w:ascii="Times New Roman" w:eastAsia="仿宋_GB2312" w:hAnsi="Times New Roman"/>
          <w:kern w:val="0"/>
          <w:sz w:val="28"/>
          <w:szCs w:val="20"/>
        </w:rPr>
        <w:t>5</w:t>
      </w:r>
      <w:r>
        <w:rPr>
          <w:rFonts w:ascii="Times New Roman" w:eastAsia="仿宋_GB2312" w:hAnsi="Times New Roman" w:hint="eastAsia"/>
          <w:kern w:val="0"/>
          <w:sz w:val="28"/>
          <w:szCs w:val="20"/>
        </w:rPr>
        <w:t>年</w:t>
      </w:r>
      <w:r w:rsidR="00BC122D">
        <w:rPr>
          <w:rFonts w:ascii="Times New Roman" w:eastAsia="仿宋_GB2312" w:hAnsi="Times New Roman"/>
          <w:kern w:val="0"/>
          <w:sz w:val="28"/>
          <w:szCs w:val="20"/>
        </w:rPr>
        <w:t>7</w:t>
      </w:r>
      <w:r>
        <w:rPr>
          <w:rFonts w:ascii="Times New Roman" w:eastAsia="仿宋_GB2312" w:hAnsi="Times New Roman" w:hint="eastAsia"/>
          <w:kern w:val="0"/>
          <w:sz w:val="28"/>
          <w:szCs w:val="20"/>
        </w:rPr>
        <w:t>月，受国家发展和改革委员会</w:t>
      </w:r>
      <w:r w:rsidR="0050394C">
        <w:rPr>
          <w:rFonts w:ascii="Times New Roman" w:eastAsia="仿宋_GB2312" w:hAnsi="Times New Roman" w:hint="eastAsia"/>
          <w:kern w:val="0"/>
          <w:sz w:val="28"/>
          <w:szCs w:val="20"/>
        </w:rPr>
        <w:t>、国土资源部、住房和城乡建设部</w:t>
      </w:r>
      <w:r>
        <w:rPr>
          <w:rFonts w:ascii="Times New Roman" w:eastAsia="仿宋_GB2312" w:hAnsi="Times New Roman" w:hint="eastAsia"/>
          <w:kern w:val="0"/>
          <w:sz w:val="28"/>
          <w:szCs w:val="20"/>
        </w:rPr>
        <w:t>委托，中国物流与采购联合会</w:t>
      </w:r>
      <w:r w:rsidR="00500FDE">
        <w:rPr>
          <w:rFonts w:ascii="Times New Roman" w:eastAsia="仿宋_GB2312" w:hAnsi="Times New Roman" w:hint="eastAsia"/>
          <w:kern w:val="0"/>
          <w:sz w:val="28"/>
          <w:szCs w:val="20"/>
        </w:rPr>
        <w:t>具体组织示范物流</w:t>
      </w:r>
      <w:proofErr w:type="gramStart"/>
      <w:r w:rsidR="00500FDE">
        <w:rPr>
          <w:rFonts w:ascii="Times New Roman" w:eastAsia="仿宋_GB2312" w:hAnsi="Times New Roman" w:hint="eastAsia"/>
          <w:kern w:val="0"/>
          <w:sz w:val="28"/>
          <w:szCs w:val="20"/>
        </w:rPr>
        <w:t>园区评选</w:t>
      </w:r>
      <w:proofErr w:type="gramEnd"/>
      <w:r w:rsidR="00500FDE">
        <w:rPr>
          <w:rFonts w:ascii="Times New Roman" w:eastAsia="仿宋_GB2312" w:hAnsi="Times New Roman" w:hint="eastAsia"/>
          <w:kern w:val="0"/>
          <w:sz w:val="28"/>
          <w:szCs w:val="20"/>
        </w:rPr>
        <w:t>工作。物流园区专业委员会基于</w:t>
      </w:r>
      <w:r w:rsidR="003A0DF6">
        <w:rPr>
          <w:rFonts w:ascii="Times New Roman" w:eastAsia="仿宋_GB2312" w:hAnsi="Times New Roman" w:hint="eastAsia"/>
          <w:kern w:val="0"/>
          <w:sz w:val="28"/>
          <w:szCs w:val="20"/>
        </w:rPr>
        <w:t>《指标体系》</w:t>
      </w:r>
      <w:r w:rsidR="00500FDE">
        <w:rPr>
          <w:rFonts w:ascii="Times New Roman" w:eastAsia="仿宋_GB2312" w:hAnsi="Times New Roman" w:hint="eastAsia"/>
          <w:kern w:val="0"/>
          <w:sz w:val="28"/>
          <w:szCs w:val="20"/>
        </w:rPr>
        <w:t>第二稿，结合示范物流园区的评选要求，</w:t>
      </w:r>
      <w:r w:rsidR="007046BF">
        <w:rPr>
          <w:rFonts w:ascii="Times New Roman" w:eastAsia="仿宋_GB2312" w:hAnsi="Times New Roman" w:hint="eastAsia"/>
          <w:kern w:val="0"/>
          <w:sz w:val="28"/>
          <w:szCs w:val="20"/>
        </w:rPr>
        <w:t>编制了示范物流</w:t>
      </w:r>
      <w:proofErr w:type="gramStart"/>
      <w:r w:rsidR="007046BF">
        <w:rPr>
          <w:rFonts w:ascii="Times New Roman" w:eastAsia="仿宋_GB2312" w:hAnsi="Times New Roman" w:hint="eastAsia"/>
          <w:kern w:val="0"/>
          <w:sz w:val="28"/>
          <w:szCs w:val="20"/>
        </w:rPr>
        <w:t>园区评选</w:t>
      </w:r>
      <w:proofErr w:type="gramEnd"/>
      <w:r w:rsidR="007046BF">
        <w:rPr>
          <w:rFonts w:ascii="Times New Roman" w:eastAsia="仿宋_GB2312" w:hAnsi="Times New Roman" w:hint="eastAsia"/>
          <w:kern w:val="0"/>
          <w:sz w:val="28"/>
          <w:szCs w:val="20"/>
        </w:rPr>
        <w:t>的标准，共有</w:t>
      </w:r>
      <w:r w:rsidR="007046BF">
        <w:rPr>
          <w:rFonts w:ascii="Times New Roman" w:eastAsia="仿宋_GB2312" w:hAnsi="Times New Roman" w:hint="eastAsia"/>
          <w:kern w:val="0"/>
          <w:sz w:val="28"/>
          <w:szCs w:val="20"/>
        </w:rPr>
        <w:t>2</w:t>
      </w:r>
      <w:r w:rsidR="007046BF">
        <w:rPr>
          <w:rFonts w:ascii="Times New Roman" w:eastAsia="仿宋_GB2312" w:hAnsi="Times New Roman"/>
          <w:kern w:val="0"/>
          <w:sz w:val="28"/>
          <w:szCs w:val="20"/>
        </w:rPr>
        <w:t>9</w:t>
      </w:r>
      <w:r w:rsidR="007046BF">
        <w:rPr>
          <w:rFonts w:ascii="Times New Roman" w:eastAsia="仿宋_GB2312" w:hAnsi="Times New Roman" w:hint="eastAsia"/>
          <w:kern w:val="0"/>
          <w:sz w:val="28"/>
          <w:szCs w:val="20"/>
        </w:rPr>
        <w:t>家园区被评选为首批示范物流园区。</w:t>
      </w:r>
      <w:proofErr w:type="gramStart"/>
      <w:r w:rsidR="0050394C">
        <w:rPr>
          <w:rFonts w:ascii="Times New Roman" w:eastAsia="仿宋_GB2312" w:hAnsi="Times New Roman" w:hint="eastAsia"/>
          <w:kern w:val="0"/>
          <w:sz w:val="28"/>
          <w:szCs w:val="20"/>
        </w:rPr>
        <w:t>中物联的</w:t>
      </w:r>
      <w:proofErr w:type="gramEnd"/>
      <w:r w:rsidR="0050394C">
        <w:rPr>
          <w:rFonts w:ascii="Times New Roman" w:eastAsia="仿宋_GB2312" w:hAnsi="Times New Roman" w:hint="eastAsia"/>
          <w:kern w:val="0"/>
          <w:sz w:val="28"/>
          <w:szCs w:val="20"/>
        </w:rPr>
        <w:t>评选工作得到了三部委的肯定和认可，园区绩效</w:t>
      </w:r>
      <w:r w:rsidR="00777A97">
        <w:rPr>
          <w:rFonts w:ascii="Times New Roman" w:eastAsia="仿宋_GB2312" w:hAnsi="Times New Roman" w:hint="eastAsia"/>
          <w:kern w:val="0"/>
          <w:sz w:val="28"/>
          <w:szCs w:val="20"/>
        </w:rPr>
        <w:t>指标体系</w:t>
      </w:r>
      <w:r w:rsidR="000E6091">
        <w:rPr>
          <w:rFonts w:ascii="Times New Roman" w:eastAsia="仿宋_GB2312" w:hAnsi="Times New Roman" w:hint="eastAsia"/>
          <w:kern w:val="0"/>
          <w:sz w:val="28"/>
          <w:szCs w:val="20"/>
        </w:rPr>
        <w:t>在</w:t>
      </w:r>
      <w:r w:rsidR="00BC122D">
        <w:rPr>
          <w:rFonts w:ascii="Times New Roman" w:eastAsia="仿宋_GB2312" w:hAnsi="Times New Roman" w:hint="eastAsia"/>
          <w:kern w:val="0"/>
          <w:sz w:val="28"/>
          <w:szCs w:val="20"/>
        </w:rPr>
        <w:t>实际</w:t>
      </w:r>
      <w:r w:rsidR="00777A97">
        <w:rPr>
          <w:rFonts w:ascii="Times New Roman" w:eastAsia="仿宋_GB2312" w:hAnsi="Times New Roman" w:hint="eastAsia"/>
          <w:kern w:val="0"/>
          <w:sz w:val="28"/>
          <w:szCs w:val="20"/>
        </w:rPr>
        <w:t>应用</w:t>
      </w:r>
      <w:r w:rsidR="000E2F7D">
        <w:rPr>
          <w:rFonts w:ascii="Times New Roman" w:eastAsia="仿宋_GB2312" w:hAnsi="Times New Roman" w:hint="eastAsia"/>
          <w:kern w:val="0"/>
          <w:sz w:val="28"/>
          <w:szCs w:val="20"/>
        </w:rPr>
        <w:t>中</w:t>
      </w:r>
      <w:r w:rsidR="00777A97">
        <w:rPr>
          <w:rFonts w:ascii="Times New Roman" w:eastAsia="仿宋_GB2312" w:hAnsi="Times New Roman" w:hint="eastAsia"/>
          <w:kern w:val="0"/>
          <w:sz w:val="28"/>
          <w:szCs w:val="20"/>
        </w:rPr>
        <w:t>取得成功。</w:t>
      </w:r>
    </w:p>
    <w:p w14:paraId="08158E0C" w14:textId="08994031" w:rsidR="002A0F63" w:rsidRDefault="00BC122D" w:rsidP="002B2294">
      <w:pPr>
        <w:ind w:firstLine="555"/>
        <w:rPr>
          <w:rFonts w:ascii="Times New Roman" w:eastAsia="仿宋_GB2312" w:hAnsi="Times New Roman"/>
          <w:kern w:val="0"/>
          <w:sz w:val="28"/>
          <w:szCs w:val="20"/>
        </w:rPr>
      </w:pPr>
      <w:r>
        <w:rPr>
          <w:rFonts w:ascii="Times New Roman" w:eastAsia="仿宋_GB2312" w:hAnsi="Times New Roman" w:hint="eastAsia"/>
          <w:kern w:val="0"/>
          <w:sz w:val="28"/>
        </w:rPr>
        <w:t>（</w:t>
      </w:r>
      <w:r>
        <w:rPr>
          <w:rFonts w:ascii="Times New Roman" w:eastAsia="仿宋_GB2312" w:hAnsi="Times New Roman" w:hint="eastAsia"/>
          <w:kern w:val="0"/>
          <w:sz w:val="28"/>
        </w:rPr>
        <w:t>4</w:t>
      </w:r>
      <w:r>
        <w:rPr>
          <w:rFonts w:ascii="Times New Roman" w:eastAsia="仿宋_GB2312" w:hAnsi="Times New Roman" w:hint="eastAsia"/>
          <w:kern w:val="0"/>
          <w:sz w:val="28"/>
        </w:rPr>
        <w:t>）</w:t>
      </w:r>
      <w:r>
        <w:rPr>
          <w:rFonts w:ascii="Times New Roman" w:eastAsia="仿宋_GB2312" w:hAnsi="Times New Roman" w:hint="eastAsia"/>
          <w:kern w:val="0"/>
          <w:sz w:val="28"/>
        </w:rPr>
        <w:t>2</w:t>
      </w:r>
      <w:r>
        <w:rPr>
          <w:rFonts w:ascii="Times New Roman" w:eastAsia="仿宋_GB2312" w:hAnsi="Times New Roman"/>
          <w:kern w:val="0"/>
          <w:sz w:val="28"/>
        </w:rPr>
        <w:t>01</w:t>
      </w:r>
      <w:r w:rsidR="006B0ECF">
        <w:rPr>
          <w:rFonts w:ascii="Times New Roman" w:eastAsia="仿宋_GB2312" w:hAnsi="Times New Roman"/>
          <w:kern w:val="0"/>
          <w:sz w:val="28"/>
        </w:rPr>
        <w:t>5</w:t>
      </w:r>
      <w:r>
        <w:rPr>
          <w:rFonts w:ascii="Times New Roman" w:eastAsia="仿宋_GB2312" w:hAnsi="Times New Roman" w:hint="eastAsia"/>
          <w:kern w:val="0"/>
          <w:sz w:val="28"/>
        </w:rPr>
        <w:t>年</w:t>
      </w:r>
      <w:r w:rsidR="0016155A">
        <w:rPr>
          <w:rFonts w:ascii="Times New Roman" w:eastAsia="仿宋_GB2312" w:hAnsi="Times New Roman"/>
          <w:kern w:val="0"/>
          <w:sz w:val="28"/>
        </w:rPr>
        <w:t>7</w:t>
      </w:r>
      <w:r>
        <w:rPr>
          <w:rFonts w:ascii="Times New Roman" w:eastAsia="仿宋_GB2312" w:hAnsi="Times New Roman" w:hint="eastAsia"/>
          <w:kern w:val="0"/>
          <w:sz w:val="28"/>
        </w:rPr>
        <w:t>月</w:t>
      </w:r>
      <w:r w:rsidR="0016155A">
        <w:rPr>
          <w:rFonts w:ascii="Times New Roman" w:eastAsia="仿宋_GB2312" w:hAnsi="Times New Roman" w:hint="eastAsia"/>
          <w:kern w:val="0"/>
          <w:sz w:val="28"/>
        </w:rPr>
        <w:t>底</w:t>
      </w:r>
      <w:r>
        <w:rPr>
          <w:rFonts w:ascii="Times New Roman" w:eastAsia="仿宋_GB2312" w:hAnsi="Times New Roman" w:hint="eastAsia"/>
          <w:kern w:val="0"/>
          <w:sz w:val="28"/>
        </w:rPr>
        <w:t>，在全国物流园区工作年会上，</w:t>
      </w:r>
      <w:r w:rsidR="0016155A">
        <w:rPr>
          <w:rFonts w:ascii="Times New Roman" w:eastAsia="仿宋_GB2312" w:hAnsi="Times New Roman" w:hint="eastAsia"/>
          <w:kern w:val="0"/>
          <w:sz w:val="28"/>
        </w:rPr>
        <w:t>发布了《全国物流园区运营统计分析报告（</w:t>
      </w:r>
      <w:r w:rsidR="0016155A">
        <w:rPr>
          <w:rFonts w:ascii="Times New Roman" w:eastAsia="仿宋_GB2312" w:hAnsi="Times New Roman" w:hint="eastAsia"/>
          <w:kern w:val="0"/>
          <w:sz w:val="28"/>
        </w:rPr>
        <w:t>2</w:t>
      </w:r>
      <w:r w:rsidR="0016155A">
        <w:rPr>
          <w:rFonts w:ascii="Times New Roman" w:eastAsia="仿宋_GB2312" w:hAnsi="Times New Roman"/>
          <w:kern w:val="0"/>
          <w:sz w:val="28"/>
        </w:rPr>
        <w:t>015</w:t>
      </w:r>
      <w:r w:rsidR="0016155A">
        <w:rPr>
          <w:rFonts w:ascii="Times New Roman" w:eastAsia="仿宋_GB2312" w:hAnsi="Times New Roman" w:hint="eastAsia"/>
          <w:kern w:val="0"/>
          <w:sz w:val="28"/>
        </w:rPr>
        <w:t>）》。《全国物流园区运营统计分析报告（</w:t>
      </w:r>
      <w:r w:rsidR="0016155A">
        <w:rPr>
          <w:rFonts w:ascii="Times New Roman" w:eastAsia="仿宋_GB2312" w:hAnsi="Times New Roman" w:hint="eastAsia"/>
          <w:kern w:val="0"/>
          <w:sz w:val="28"/>
        </w:rPr>
        <w:t>2</w:t>
      </w:r>
      <w:r w:rsidR="0016155A">
        <w:rPr>
          <w:rFonts w:ascii="Times New Roman" w:eastAsia="仿宋_GB2312" w:hAnsi="Times New Roman"/>
          <w:kern w:val="0"/>
          <w:sz w:val="28"/>
        </w:rPr>
        <w:t>015</w:t>
      </w:r>
      <w:r w:rsidR="0016155A">
        <w:rPr>
          <w:rFonts w:ascii="Times New Roman" w:eastAsia="仿宋_GB2312" w:hAnsi="Times New Roman" w:hint="eastAsia"/>
          <w:kern w:val="0"/>
          <w:sz w:val="28"/>
        </w:rPr>
        <w:t>）》</w:t>
      </w:r>
      <w:r w:rsidR="002B2294">
        <w:rPr>
          <w:rFonts w:ascii="Times New Roman" w:eastAsia="仿宋_GB2312" w:hAnsi="Times New Roman" w:hint="eastAsia"/>
          <w:kern w:val="0"/>
          <w:sz w:val="28"/>
        </w:rPr>
        <w:t>是</w:t>
      </w:r>
      <w:r w:rsidR="002B2294" w:rsidRPr="002B2294">
        <w:rPr>
          <w:rFonts w:ascii="Times New Roman" w:eastAsia="仿宋_GB2312" w:hAnsi="Times New Roman" w:hint="eastAsia"/>
          <w:kern w:val="0"/>
          <w:sz w:val="28"/>
          <w:szCs w:val="20"/>
        </w:rPr>
        <w:t>结合第四次全国物流园区调查，</w:t>
      </w:r>
      <w:r w:rsidR="002B2294">
        <w:rPr>
          <w:rFonts w:ascii="Times New Roman" w:eastAsia="仿宋_GB2312" w:hAnsi="Times New Roman" w:hint="eastAsia"/>
          <w:kern w:val="0"/>
          <w:sz w:val="28"/>
          <w:szCs w:val="20"/>
        </w:rPr>
        <w:t>以</w:t>
      </w:r>
      <w:r w:rsidR="003A0DF6">
        <w:rPr>
          <w:rFonts w:ascii="Times New Roman" w:eastAsia="仿宋_GB2312" w:hAnsi="Times New Roman" w:hint="eastAsia"/>
          <w:kern w:val="0"/>
          <w:sz w:val="28"/>
          <w:szCs w:val="20"/>
        </w:rPr>
        <w:t>《指标体系》</w:t>
      </w:r>
      <w:r w:rsidR="002B2294">
        <w:rPr>
          <w:rFonts w:ascii="Times New Roman" w:eastAsia="仿宋_GB2312" w:hAnsi="Times New Roman" w:hint="eastAsia"/>
          <w:kern w:val="0"/>
          <w:sz w:val="28"/>
          <w:szCs w:val="20"/>
        </w:rPr>
        <w:t>为基础，</w:t>
      </w:r>
      <w:r w:rsidR="002B2294" w:rsidRPr="002B2294">
        <w:rPr>
          <w:rFonts w:ascii="Times New Roman" w:eastAsia="仿宋_GB2312" w:hAnsi="Times New Roman" w:hint="eastAsia"/>
          <w:kern w:val="0"/>
          <w:sz w:val="28"/>
          <w:szCs w:val="20"/>
        </w:rPr>
        <w:t>从参评上千家报送的基础资料园区中甄选出</w:t>
      </w:r>
      <w:r w:rsidR="002B2294" w:rsidRPr="002B2294">
        <w:rPr>
          <w:rFonts w:ascii="Times New Roman" w:eastAsia="仿宋_GB2312" w:hAnsi="Times New Roman" w:hint="eastAsia"/>
          <w:kern w:val="0"/>
          <w:sz w:val="28"/>
          <w:szCs w:val="20"/>
        </w:rPr>
        <w:t>100</w:t>
      </w:r>
      <w:r w:rsidR="002B2294" w:rsidRPr="002B2294">
        <w:rPr>
          <w:rFonts w:ascii="Times New Roman" w:eastAsia="仿宋_GB2312" w:hAnsi="Times New Roman" w:hint="eastAsia"/>
          <w:kern w:val="0"/>
          <w:sz w:val="28"/>
          <w:szCs w:val="20"/>
        </w:rPr>
        <w:t>家园区问卷</w:t>
      </w:r>
      <w:r w:rsidR="002B2294">
        <w:rPr>
          <w:rFonts w:ascii="Times New Roman" w:eastAsia="仿宋_GB2312" w:hAnsi="Times New Roman" w:hint="eastAsia"/>
          <w:kern w:val="0"/>
          <w:sz w:val="28"/>
          <w:szCs w:val="20"/>
        </w:rPr>
        <w:t>作</w:t>
      </w:r>
      <w:r w:rsidR="002B2294" w:rsidRPr="002B2294">
        <w:rPr>
          <w:rFonts w:ascii="Times New Roman" w:eastAsia="仿宋_GB2312" w:hAnsi="Times New Roman" w:hint="eastAsia"/>
          <w:kern w:val="0"/>
          <w:sz w:val="28"/>
          <w:szCs w:val="20"/>
        </w:rPr>
        <w:t>统计分析</w:t>
      </w:r>
      <w:r w:rsidR="0044127C">
        <w:rPr>
          <w:rFonts w:ascii="Times New Roman" w:eastAsia="仿宋_GB2312" w:hAnsi="Times New Roman" w:hint="eastAsia"/>
          <w:kern w:val="0"/>
          <w:sz w:val="28"/>
          <w:szCs w:val="20"/>
        </w:rPr>
        <w:t>所</w:t>
      </w:r>
      <w:r w:rsidR="002B2294" w:rsidRPr="002B2294">
        <w:rPr>
          <w:rFonts w:ascii="Times New Roman" w:eastAsia="仿宋_GB2312" w:hAnsi="Times New Roman" w:hint="eastAsia"/>
          <w:kern w:val="0"/>
          <w:sz w:val="28"/>
          <w:szCs w:val="20"/>
        </w:rPr>
        <w:t>形成本报告</w:t>
      </w:r>
      <w:r w:rsidR="002B2294">
        <w:rPr>
          <w:rFonts w:ascii="Times New Roman" w:eastAsia="仿宋_GB2312" w:hAnsi="Times New Roman" w:hint="eastAsia"/>
          <w:kern w:val="0"/>
          <w:sz w:val="28"/>
          <w:szCs w:val="20"/>
        </w:rPr>
        <w:t>。其在业内引起了广泛的关注，</w:t>
      </w:r>
      <w:r w:rsidR="00785F27">
        <w:rPr>
          <w:rFonts w:ascii="Times New Roman" w:eastAsia="仿宋_GB2312" w:hAnsi="Times New Roman" w:hint="eastAsia"/>
          <w:kern w:val="0"/>
          <w:sz w:val="28"/>
          <w:szCs w:val="20"/>
        </w:rPr>
        <w:t>成为了园区</w:t>
      </w:r>
      <w:r w:rsidR="00452382">
        <w:rPr>
          <w:rFonts w:ascii="Times New Roman" w:eastAsia="仿宋_GB2312" w:hAnsi="Times New Roman" w:hint="eastAsia"/>
          <w:kern w:val="0"/>
          <w:sz w:val="28"/>
          <w:szCs w:val="20"/>
        </w:rPr>
        <w:t>行业</w:t>
      </w:r>
      <w:r w:rsidR="00785F27">
        <w:rPr>
          <w:rFonts w:ascii="Times New Roman" w:eastAsia="仿宋_GB2312" w:hAnsi="Times New Roman" w:hint="eastAsia"/>
          <w:kern w:val="0"/>
          <w:sz w:val="28"/>
          <w:szCs w:val="20"/>
        </w:rPr>
        <w:t>对标达标、社会观察园区的</w:t>
      </w:r>
      <w:r w:rsidR="00672D68">
        <w:rPr>
          <w:rFonts w:ascii="Times New Roman" w:eastAsia="仿宋_GB2312" w:hAnsi="Times New Roman" w:hint="eastAsia"/>
          <w:kern w:val="0"/>
          <w:sz w:val="28"/>
          <w:szCs w:val="20"/>
        </w:rPr>
        <w:t>首选材料。</w:t>
      </w:r>
    </w:p>
    <w:p w14:paraId="170B032C" w14:textId="2F3B823E" w:rsidR="00E54649" w:rsidRDefault="00E54649" w:rsidP="00E54649">
      <w:pPr>
        <w:ind w:firstLine="555"/>
        <w:rPr>
          <w:rFonts w:ascii="Times New Roman" w:eastAsia="仿宋_GB2312" w:hAnsi="Times New Roman"/>
          <w:kern w:val="0"/>
          <w:sz w:val="28"/>
        </w:rPr>
      </w:pPr>
      <w:r>
        <w:rPr>
          <w:rFonts w:ascii="Times New Roman" w:eastAsia="仿宋_GB2312" w:hAnsi="Times New Roman" w:hint="eastAsia"/>
          <w:kern w:val="0"/>
          <w:sz w:val="28"/>
          <w:szCs w:val="20"/>
        </w:rPr>
        <w:t>（</w:t>
      </w:r>
      <w:r>
        <w:rPr>
          <w:rFonts w:ascii="Times New Roman" w:eastAsia="仿宋_GB2312" w:hAnsi="Times New Roman" w:hint="eastAsia"/>
          <w:kern w:val="0"/>
          <w:sz w:val="28"/>
          <w:szCs w:val="20"/>
        </w:rPr>
        <w:t>5</w:t>
      </w:r>
      <w:r>
        <w:rPr>
          <w:rFonts w:ascii="Times New Roman" w:eastAsia="仿宋_GB2312" w:hAnsi="Times New Roman" w:hint="eastAsia"/>
          <w:kern w:val="0"/>
          <w:sz w:val="28"/>
          <w:szCs w:val="20"/>
        </w:rPr>
        <w:t>）</w:t>
      </w:r>
      <w:r>
        <w:rPr>
          <w:rFonts w:ascii="Times New Roman" w:eastAsia="仿宋_GB2312" w:hAnsi="Times New Roman" w:hint="eastAsia"/>
          <w:kern w:val="0"/>
          <w:sz w:val="28"/>
        </w:rPr>
        <w:t>2</w:t>
      </w:r>
      <w:r>
        <w:rPr>
          <w:rFonts w:ascii="Times New Roman" w:eastAsia="仿宋_GB2312" w:hAnsi="Times New Roman"/>
          <w:kern w:val="0"/>
          <w:sz w:val="28"/>
        </w:rPr>
        <w:t>016</w:t>
      </w:r>
      <w:r>
        <w:rPr>
          <w:rFonts w:ascii="Times New Roman" w:eastAsia="仿宋_GB2312" w:hAnsi="Times New Roman" w:hint="eastAsia"/>
          <w:kern w:val="0"/>
          <w:sz w:val="28"/>
        </w:rPr>
        <w:t>年</w:t>
      </w:r>
      <w:r>
        <w:rPr>
          <w:rFonts w:ascii="Times New Roman" w:eastAsia="仿宋_GB2312" w:hAnsi="Times New Roman" w:hint="eastAsia"/>
          <w:kern w:val="0"/>
          <w:sz w:val="28"/>
        </w:rPr>
        <w:t>1</w:t>
      </w:r>
      <w:r>
        <w:rPr>
          <w:rFonts w:ascii="Times New Roman" w:eastAsia="仿宋_GB2312" w:hAnsi="Times New Roman"/>
          <w:kern w:val="0"/>
          <w:sz w:val="28"/>
        </w:rPr>
        <w:t>1</w:t>
      </w:r>
      <w:r>
        <w:rPr>
          <w:rFonts w:ascii="Times New Roman" w:eastAsia="仿宋_GB2312" w:hAnsi="Times New Roman" w:hint="eastAsia"/>
          <w:kern w:val="0"/>
          <w:sz w:val="28"/>
        </w:rPr>
        <w:t>月，在中国物流与采购联合会召开的</w:t>
      </w:r>
      <w:r w:rsidRPr="001B254E">
        <w:rPr>
          <w:rFonts w:ascii="Times New Roman" w:eastAsia="仿宋_GB2312" w:hAnsi="Times New Roman" w:hint="eastAsia"/>
          <w:kern w:val="0"/>
          <w:sz w:val="28"/>
        </w:rPr>
        <w:t>示范物流园区工作座谈会</w:t>
      </w:r>
      <w:r>
        <w:rPr>
          <w:rFonts w:ascii="Times New Roman" w:eastAsia="仿宋_GB2312" w:hAnsi="Times New Roman" w:hint="eastAsia"/>
          <w:kern w:val="0"/>
          <w:sz w:val="28"/>
        </w:rPr>
        <w:t>上，对</w:t>
      </w:r>
      <w:r>
        <w:rPr>
          <w:rFonts w:ascii="Times New Roman" w:eastAsia="仿宋_GB2312" w:hAnsi="Times New Roman" w:hint="eastAsia"/>
          <w:kern w:val="0"/>
          <w:sz w:val="28"/>
          <w:szCs w:val="20"/>
        </w:rPr>
        <w:t>《指标体系》</w:t>
      </w:r>
      <w:r w:rsidRPr="001B254E">
        <w:rPr>
          <w:rFonts w:ascii="Times New Roman" w:eastAsia="仿宋_GB2312" w:hAnsi="Times New Roman" w:hint="eastAsia"/>
          <w:kern w:val="0"/>
          <w:sz w:val="28"/>
        </w:rPr>
        <w:t>征求</w:t>
      </w:r>
      <w:r>
        <w:rPr>
          <w:rFonts w:ascii="Times New Roman" w:eastAsia="仿宋_GB2312" w:hAnsi="Times New Roman" w:hint="eastAsia"/>
          <w:kern w:val="0"/>
          <w:sz w:val="28"/>
        </w:rPr>
        <w:t>了</w:t>
      </w:r>
      <w:r w:rsidRPr="001B254E">
        <w:rPr>
          <w:rFonts w:ascii="Times New Roman" w:eastAsia="仿宋_GB2312" w:hAnsi="Times New Roman" w:hint="eastAsia"/>
          <w:kern w:val="0"/>
          <w:sz w:val="28"/>
        </w:rPr>
        <w:t>意见</w:t>
      </w:r>
      <w:r>
        <w:rPr>
          <w:rFonts w:ascii="Times New Roman" w:eastAsia="仿宋_GB2312" w:hAnsi="Times New Roman" w:hint="eastAsia"/>
          <w:kern w:val="0"/>
          <w:sz w:val="28"/>
        </w:rPr>
        <w:t>，形成了</w:t>
      </w:r>
      <w:r>
        <w:rPr>
          <w:rFonts w:ascii="Times New Roman" w:eastAsia="仿宋_GB2312" w:hAnsi="Times New Roman" w:hint="eastAsia"/>
          <w:kern w:val="0"/>
          <w:sz w:val="28"/>
          <w:szCs w:val="20"/>
        </w:rPr>
        <w:t>《指标体系》第三稿。</w:t>
      </w:r>
    </w:p>
    <w:p w14:paraId="6E4F1879" w14:textId="61B5A6C4" w:rsidR="000457B4" w:rsidRDefault="00603AED" w:rsidP="008D3B8C">
      <w:pPr>
        <w:ind w:firstLineChars="200" w:firstLine="560"/>
        <w:rPr>
          <w:rFonts w:ascii="Times New Roman" w:eastAsia="仿宋_GB2312" w:hAnsi="Times New Roman"/>
          <w:kern w:val="0"/>
          <w:sz w:val="28"/>
        </w:rPr>
      </w:pPr>
      <w:r>
        <w:rPr>
          <w:rFonts w:ascii="Times New Roman" w:eastAsia="仿宋_GB2312" w:hAnsi="Times New Roman" w:hint="eastAsia"/>
          <w:kern w:val="0"/>
          <w:sz w:val="28"/>
        </w:rPr>
        <w:t>（</w:t>
      </w:r>
      <w:r w:rsidR="00E10728">
        <w:rPr>
          <w:rFonts w:ascii="Times New Roman" w:eastAsia="仿宋_GB2312" w:hAnsi="Times New Roman"/>
          <w:kern w:val="0"/>
          <w:sz w:val="28"/>
        </w:rPr>
        <w:t>5</w:t>
      </w:r>
      <w:r>
        <w:rPr>
          <w:rFonts w:ascii="Times New Roman" w:eastAsia="仿宋_GB2312" w:hAnsi="Times New Roman" w:hint="eastAsia"/>
          <w:kern w:val="0"/>
          <w:sz w:val="28"/>
        </w:rPr>
        <w:t>）</w:t>
      </w:r>
      <w:r>
        <w:rPr>
          <w:rFonts w:ascii="Times New Roman" w:eastAsia="仿宋_GB2312" w:hAnsi="Times New Roman" w:hint="eastAsia"/>
          <w:kern w:val="0"/>
          <w:sz w:val="28"/>
        </w:rPr>
        <w:t>2016</w:t>
      </w:r>
      <w:r>
        <w:rPr>
          <w:rFonts w:ascii="Times New Roman" w:eastAsia="仿宋_GB2312" w:hAnsi="Times New Roman" w:hint="eastAsia"/>
          <w:kern w:val="0"/>
          <w:sz w:val="28"/>
        </w:rPr>
        <w:t>年</w:t>
      </w:r>
      <w:r>
        <w:rPr>
          <w:rFonts w:ascii="Times New Roman" w:eastAsia="仿宋_GB2312" w:hAnsi="Times New Roman"/>
          <w:kern w:val="0"/>
          <w:sz w:val="28"/>
        </w:rPr>
        <w:t>12</w:t>
      </w:r>
      <w:r>
        <w:rPr>
          <w:rFonts w:ascii="Times New Roman" w:eastAsia="仿宋_GB2312" w:hAnsi="Times New Roman" w:hint="eastAsia"/>
          <w:kern w:val="0"/>
          <w:sz w:val="28"/>
        </w:rPr>
        <w:t>月</w:t>
      </w:r>
      <w:r w:rsidR="00BA6944">
        <w:rPr>
          <w:rFonts w:ascii="Times New Roman" w:eastAsia="仿宋_GB2312" w:hAnsi="Times New Roman" w:hint="eastAsia"/>
          <w:kern w:val="0"/>
          <w:sz w:val="28"/>
        </w:rPr>
        <w:t>，在</w:t>
      </w:r>
      <w:r w:rsidRPr="00972958">
        <w:rPr>
          <w:rFonts w:ascii="Times New Roman" w:eastAsia="仿宋_GB2312" w:hAnsi="Times New Roman" w:hint="eastAsia"/>
          <w:kern w:val="0"/>
          <w:sz w:val="28"/>
        </w:rPr>
        <w:t>国家标准委</w:t>
      </w:r>
      <w:r>
        <w:rPr>
          <w:rFonts w:ascii="Times New Roman" w:eastAsia="仿宋_GB2312" w:hAnsi="Times New Roman" w:hint="eastAsia"/>
          <w:kern w:val="0"/>
          <w:sz w:val="28"/>
        </w:rPr>
        <w:t>组织</w:t>
      </w:r>
      <w:r w:rsidR="00BA6944">
        <w:rPr>
          <w:rFonts w:ascii="Times New Roman" w:eastAsia="仿宋_GB2312" w:hAnsi="Times New Roman" w:hint="eastAsia"/>
          <w:kern w:val="0"/>
          <w:sz w:val="28"/>
        </w:rPr>
        <w:t>组织召开</w:t>
      </w:r>
      <w:r>
        <w:rPr>
          <w:rFonts w:ascii="Times New Roman" w:eastAsia="仿宋_GB2312" w:hAnsi="Times New Roman" w:hint="eastAsia"/>
          <w:kern w:val="0"/>
          <w:sz w:val="28"/>
        </w:rPr>
        <w:t>的标准立项专家评审会</w:t>
      </w:r>
      <w:r w:rsidR="00BA6944">
        <w:rPr>
          <w:rFonts w:ascii="Times New Roman" w:eastAsia="仿宋_GB2312" w:hAnsi="Times New Roman" w:hint="eastAsia"/>
          <w:kern w:val="0"/>
          <w:sz w:val="28"/>
        </w:rPr>
        <w:t>上，</w:t>
      </w:r>
      <w:r w:rsidR="00BA6944">
        <w:rPr>
          <w:rFonts w:ascii="Times New Roman" w:eastAsia="仿宋_GB2312" w:hAnsi="Times New Roman" w:hint="eastAsia"/>
          <w:kern w:val="0"/>
          <w:sz w:val="28"/>
          <w:szCs w:val="20"/>
        </w:rPr>
        <w:t>《指标体系》顺利通过了立项</w:t>
      </w:r>
      <w:r>
        <w:rPr>
          <w:rFonts w:ascii="Times New Roman" w:eastAsia="仿宋_GB2312" w:hAnsi="Times New Roman" w:hint="eastAsia"/>
          <w:kern w:val="0"/>
          <w:sz w:val="28"/>
        </w:rPr>
        <w:t>。</w:t>
      </w:r>
      <w:r w:rsidR="008D3B8C">
        <w:rPr>
          <w:rFonts w:ascii="Times New Roman" w:eastAsia="仿宋_GB2312" w:hAnsi="Times New Roman" w:hint="eastAsia"/>
          <w:kern w:val="0"/>
          <w:sz w:val="28"/>
        </w:rPr>
        <w:t>之后，</w:t>
      </w:r>
      <w:r w:rsidR="002359EC" w:rsidRPr="00DB09BA">
        <w:rPr>
          <w:rFonts w:ascii="Times New Roman" w:eastAsia="仿宋_GB2312" w:hAnsi="Times New Roman" w:hint="eastAsia"/>
          <w:kern w:val="0"/>
          <w:sz w:val="28"/>
        </w:rPr>
        <w:t>编写小组</w:t>
      </w:r>
      <w:r w:rsidR="002359EC">
        <w:rPr>
          <w:rFonts w:ascii="Times New Roman" w:eastAsia="仿宋_GB2312" w:hAnsi="Times New Roman" w:hint="eastAsia"/>
          <w:kern w:val="0"/>
          <w:sz w:val="28"/>
        </w:rPr>
        <w:t>委托</w:t>
      </w:r>
      <w:proofErr w:type="gramStart"/>
      <w:r w:rsidR="002359EC">
        <w:rPr>
          <w:rFonts w:ascii="Times New Roman" w:eastAsia="仿宋_GB2312" w:hAnsi="Times New Roman" w:hint="eastAsia"/>
          <w:kern w:val="0"/>
          <w:sz w:val="28"/>
        </w:rPr>
        <w:t>国家发改委</w:t>
      </w:r>
      <w:proofErr w:type="gramEnd"/>
      <w:r w:rsidR="002359EC">
        <w:rPr>
          <w:rFonts w:ascii="Times New Roman" w:eastAsia="仿宋_GB2312" w:hAnsi="Times New Roman" w:hint="eastAsia"/>
          <w:kern w:val="0"/>
          <w:sz w:val="28"/>
        </w:rPr>
        <w:t>综合运输研究所针对</w:t>
      </w:r>
      <w:r w:rsidR="003A0DF6">
        <w:rPr>
          <w:rFonts w:ascii="Times New Roman" w:eastAsia="仿宋_GB2312" w:hAnsi="Times New Roman" w:hint="eastAsia"/>
          <w:kern w:val="0"/>
          <w:sz w:val="28"/>
          <w:szCs w:val="20"/>
        </w:rPr>
        <w:t>《指标体系》</w:t>
      </w:r>
      <w:r w:rsidR="002359EC">
        <w:rPr>
          <w:rFonts w:ascii="Times New Roman" w:eastAsia="仿宋_GB2312" w:hAnsi="Times New Roman" w:hint="eastAsia"/>
          <w:kern w:val="0"/>
          <w:sz w:val="28"/>
        </w:rPr>
        <w:t>内容进行科学性、合理性、可行性</w:t>
      </w:r>
      <w:r w:rsidR="0085642A">
        <w:rPr>
          <w:rFonts w:ascii="Times New Roman" w:eastAsia="仿宋_GB2312" w:hAnsi="Times New Roman" w:hint="eastAsia"/>
          <w:kern w:val="0"/>
          <w:sz w:val="28"/>
        </w:rPr>
        <w:t>进行</w:t>
      </w:r>
      <w:r w:rsidR="002359EC">
        <w:rPr>
          <w:rFonts w:ascii="Times New Roman" w:eastAsia="仿宋_GB2312" w:hAnsi="Times New Roman" w:hint="eastAsia"/>
          <w:kern w:val="0"/>
          <w:sz w:val="28"/>
        </w:rPr>
        <w:t>检测</w:t>
      </w:r>
      <w:r w:rsidR="0085642A">
        <w:rPr>
          <w:rFonts w:ascii="Times New Roman" w:eastAsia="仿宋_GB2312" w:hAnsi="Times New Roman" w:hint="eastAsia"/>
          <w:kern w:val="0"/>
          <w:sz w:val="28"/>
        </w:rPr>
        <w:t>。</w:t>
      </w:r>
      <w:proofErr w:type="gramStart"/>
      <w:r w:rsidR="003A0DF6">
        <w:rPr>
          <w:rFonts w:ascii="Times New Roman" w:eastAsia="仿宋_GB2312" w:hAnsi="Times New Roman" w:hint="eastAsia"/>
          <w:kern w:val="0"/>
          <w:sz w:val="28"/>
        </w:rPr>
        <w:t>国家发改委</w:t>
      </w:r>
      <w:proofErr w:type="gramEnd"/>
      <w:r w:rsidR="003A0DF6">
        <w:rPr>
          <w:rFonts w:ascii="Times New Roman" w:eastAsia="仿宋_GB2312" w:hAnsi="Times New Roman" w:hint="eastAsia"/>
          <w:kern w:val="0"/>
          <w:sz w:val="28"/>
        </w:rPr>
        <w:t>综合运输研究所采用</w:t>
      </w:r>
      <w:r w:rsidR="003A0DF6" w:rsidRPr="003A0DF6">
        <w:rPr>
          <w:rFonts w:ascii="Times New Roman" w:eastAsia="仿宋_GB2312" w:hAnsi="Times New Roman" w:hint="eastAsia"/>
          <w:kern w:val="0"/>
          <w:sz w:val="28"/>
        </w:rPr>
        <w:t>广泛发放测试验证</w:t>
      </w:r>
      <w:r w:rsidR="003A0DF6" w:rsidRPr="003A0DF6">
        <w:rPr>
          <w:rFonts w:ascii="Times New Roman" w:eastAsia="仿宋_GB2312" w:hAnsi="Times New Roman" w:hint="eastAsia"/>
          <w:kern w:val="0"/>
          <w:sz w:val="28"/>
        </w:rPr>
        <w:lastRenderedPageBreak/>
        <w:t>问卷的方式，通过统计整理测试问卷，分析调查结构的方式测试验证</w:t>
      </w:r>
      <w:r w:rsidR="003A0DF6">
        <w:rPr>
          <w:rFonts w:ascii="Times New Roman" w:eastAsia="仿宋_GB2312" w:hAnsi="Times New Roman" w:hint="eastAsia"/>
          <w:kern w:val="0"/>
          <w:sz w:val="28"/>
          <w:szCs w:val="20"/>
        </w:rPr>
        <w:t>《指标体系》</w:t>
      </w:r>
      <w:r w:rsidR="003A0DF6" w:rsidRPr="003A0DF6">
        <w:rPr>
          <w:rFonts w:ascii="Times New Roman" w:eastAsia="仿宋_GB2312" w:hAnsi="Times New Roman" w:hint="eastAsia"/>
          <w:kern w:val="0"/>
          <w:sz w:val="28"/>
        </w:rPr>
        <w:t>内容的可行性、合理性。问卷调查共发放问卷</w:t>
      </w:r>
      <w:r w:rsidR="003A0DF6" w:rsidRPr="003A0DF6">
        <w:rPr>
          <w:rFonts w:ascii="Times New Roman" w:eastAsia="仿宋_GB2312" w:hAnsi="Times New Roman" w:hint="eastAsia"/>
          <w:kern w:val="0"/>
          <w:sz w:val="28"/>
        </w:rPr>
        <w:t>225</w:t>
      </w:r>
      <w:r w:rsidR="003A0DF6" w:rsidRPr="003A0DF6">
        <w:rPr>
          <w:rFonts w:ascii="Times New Roman" w:eastAsia="仿宋_GB2312" w:hAnsi="Times New Roman" w:hint="eastAsia"/>
          <w:kern w:val="0"/>
          <w:sz w:val="28"/>
        </w:rPr>
        <w:t>份，回收问卷</w:t>
      </w:r>
      <w:r w:rsidR="003A0DF6" w:rsidRPr="003A0DF6">
        <w:rPr>
          <w:rFonts w:ascii="Times New Roman" w:eastAsia="仿宋_GB2312" w:hAnsi="Times New Roman" w:hint="eastAsia"/>
          <w:kern w:val="0"/>
          <w:sz w:val="28"/>
        </w:rPr>
        <w:t>144</w:t>
      </w:r>
      <w:r w:rsidR="003A0DF6" w:rsidRPr="003A0DF6">
        <w:rPr>
          <w:rFonts w:ascii="Times New Roman" w:eastAsia="仿宋_GB2312" w:hAnsi="Times New Roman" w:hint="eastAsia"/>
          <w:kern w:val="0"/>
          <w:sz w:val="28"/>
        </w:rPr>
        <w:t>份，甄选出有效问卷</w:t>
      </w:r>
      <w:r w:rsidR="003A0DF6" w:rsidRPr="003A0DF6">
        <w:rPr>
          <w:rFonts w:ascii="Times New Roman" w:eastAsia="仿宋_GB2312" w:hAnsi="Times New Roman" w:hint="eastAsia"/>
          <w:kern w:val="0"/>
          <w:sz w:val="28"/>
        </w:rPr>
        <w:t>139</w:t>
      </w:r>
      <w:r w:rsidR="003A0DF6" w:rsidRPr="003A0DF6">
        <w:rPr>
          <w:rFonts w:ascii="Times New Roman" w:eastAsia="仿宋_GB2312" w:hAnsi="Times New Roman" w:hint="eastAsia"/>
          <w:kern w:val="0"/>
          <w:sz w:val="28"/>
        </w:rPr>
        <w:t>份</w:t>
      </w:r>
      <w:r w:rsidR="006319B1">
        <w:rPr>
          <w:rFonts w:ascii="Times New Roman" w:eastAsia="仿宋_GB2312" w:hAnsi="Times New Roman" w:hint="eastAsia"/>
          <w:kern w:val="0"/>
          <w:sz w:val="28"/>
        </w:rPr>
        <w:t>。</w:t>
      </w:r>
      <w:r w:rsidR="006319B1" w:rsidRPr="006319B1">
        <w:rPr>
          <w:rFonts w:ascii="Times New Roman" w:eastAsia="仿宋_GB2312" w:hAnsi="Times New Roman" w:hint="eastAsia"/>
          <w:kern w:val="0"/>
          <w:sz w:val="28"/>
        </w:rPr>
        <w:t>被调查人员主要来自物流园区、综合物流企业、运输企业、行业协会、高校等单位多年从事物流工作的人员，具有较为丰富的从业经验，对物流园区发展情况十分了解，其反馈意见具有较好的参考价值。</w:t>
      </w:r>
      <w:r w:rsidR="007716B9" w:rsidRPr="007716B9">
        <w:rPr>
          <w:rFonts w:ascii="Times New Roman" w:eastAsia="仿宋_GB2312" w:hAnsi="Times New Roman" w:hint="eastAsia"/>
          <w:kern w:val="0"/>
          <w:sz w:val="28"/>
        </w:rPr>
        <w:t>测试验证报告</w:t>
      </w:r>
      <w:r w:rsidR="00795BFB">
        <w:rPr>
          <w:rFonts w:ascii="Times New Roman" w:eastAsia="仿宋_GB2312" w:hAnsi="Times New Roman" w:hint="eastAsia"/>
          <w:kern w:val="0"/>
          <w:sz w:val="28"/>
        </w:rPr>
        <w:t>认为</w:t>
      </w:r>
      <w:r w:rsidR="007716B9" w:rsidRPr="007716B9">
        <w:rPr>
          <w:rFonts w:ascii="Times New Roman" w:eastAsia="仿宋_GB2312" w:hAnsi="Times New Roman" w:hint="eastAsia"/>
          <w:kern w:val="0"/>
          <w:sz w:val="28"/>
        </w:rPr>
        <w:t>标准整体研究具有可行性、合理性</w:t>
      </w:r>
      <w:r w:rsidR="00795BFB">
        <w:rPr>
          <w:rFonts w:ascii="Times New Roman" w:eastAsia="仿宋_GB2312" w:hAnsi="Times New Roman" w:hint="eastAsia"/>
          <w:kern w:val="0"/>
          <w:sz w:val="28"/>
        </w:rPr>
        <w:t>，并要求《标准》在</w:t>
      </w:r>
      <w:r w:rsidR="00795BFB" w:rsidRPr="00795BFB">
        <w:rPr>
          <w:rFonts w:ascii="Times New Roman" w:eastAsia="仿宋_GB2312" w:hAnsi="Times New Roman" w:hint="eastAsia"/>
          <w:kern w:val="0"/>
          <w:sz w:val="28"/>
        </w:rPr>
        <w:t>未来趋势及现实数据可得性，进一步讨论</w:t>
      </w:r>
      <w:proofErr w:type="gramStart"/>
      <w:r w:rsidR="00795BFB" w:rsidRPr="00795BFB">
        <w:rPr>
          <w:rFonts w:ascii="Times New Roman" w:eastAsia="仿宋_GB2312" w:hAnsi="Times New Roman" w:hint="eastAsia"/>
          <w:kern w:val="0"/>
          <w:sz w:val="28"/>
        </w:rPr>
        <w:t>研</w:t>
      </w:r>
      <w:proofErr w:type="gramEnd"/>
      <w:r w:rsidR="00795BFB" w:rsidRPr="00795BFB">
        <w:rPr>
          <w:rFonts w:ascii="Times New Roman" w:eastAsia="仿宋_GB2312" w:hAnsi="Times New Roman" w:hint="eastAsia"/>
          <w:kern w:val="0"/>
          <w:sz w:val="28"/>
        </w:rPr>
        <w:t>判。</w:t>
      </w:r>
    </w:p>
    <w:p w14:paraId="5965E87C" w14:textId="40F4E1FF" w:rsidR="00E10728" w:rsidRDefault="00E10728" w:rsidP="00E10728">
      <w:pPr>
        <w:ind w:firstLine="555"/>
        <w:rPr>
          <w:rFonts w:ascii="Times New Roman" w:eastAsia="仿宋_GB2312" w:hAnsi="Times New Roman"/>
          <w:kern w:val="0"/>
          <w:sz w:val="28"/>
        </w:rPr>
      </w:pPr>
      <w:r w:rsidRPr="004520D5">
        <w:rPr>
          <w:rFonts w:ascii="Times New Roman" w:eastAsia="仿宋_GB2312" w:hAnsi="Times New Roman" w:hint="eastAsia"/>
          <w:kern w:val="0"/>
          <w:sz w:val="28"/>
        </w:rPr>
        <w:t>（</w:t>
      </w:r>
      <w:r>
        <w:rPr>
          <w:rFonts w:ascii="Times New Roman" w:eastAsia="仿宋_GB2312" w:hAnsi="Times New Roman"/>
          <w:kern w:val="0"/>
          <w:sz w:val="28"/>
        </w:rPr>
        <w:t>6</w:t>
      </w:r>
      <w:r w:rsidRPr="004520D5">
        <w:rPr>
          <w:rFonts w:ascii="Times New Roman" w:eastAsia="仿宋_GB2312" w:hAnsi="Times New Roman" w:hint="eastAsia"/>
          <w:kern w:val="0"/>
          <w:sz w:val="28"/>
        </w:rPr>
        <w:t>）</w:t>
      </w:r>
      <w:r w:rsidRPr="004520D5">
        <w:rPr>
          <w:rFonts w:ascii="Times New Roman" w:eastAsia="仿宋_GB2312" w:hAnsi="Times New Roman"/>
          <w:kern w:val="0"/>
          <w:sz w:val="28"/>
        </w:rPr>
        <w:t>201</w:t>
      </w:r>
      <w:r>
        <w:rPr>
          <w:rFonts w:ascii="Times New Roman" w:eastAsia="仿宋_GB2312" w:hAnsi="Times New Roman"/>
          <w:kern w:val="0"/>
          <w:sz w:val="28"/>
        </w:rPr>
        <w:t>7</w:t>
      </w:r>
      <w:r w:rsidRPr="004520D5">
        <w:rPr>
          <w:rFonts w:ascii="Times New Roman" w:eastAsia="仿宋_GB2312" w:hAnsi="Times New Roman" w:hint="eastAsia"/>
          <w:kern w:val="0"/>
          <w:sz w:val="28"/>
        </w:rPr>
        <w:t>年</w:t>
      </w:r>
      <w:r>
        <w:rPr>
          <w:rFonts w:ascii="Times New Roman" w:eastAsia="仿宋_GB2312" w:hAnsi="Times New Roman"/>
          <w:kern w:val="0"/>
          <w:sz w:val="28"/>
        </w:rPr>
        <w:t>3</w:t>
      </w:r>
      <w:r w:rsidRPr="004520D5">
        <w:rPr>
          <w:rFonts w:ascii="Times New Roman" w:eastAsia="仿宋_GB2312" w:hAnsi="Times New Roman" w:hint="eastAsia"/>
          <w:kern w:val="0"/>
          <w:sz w:val="28"/>
        </w:rPr>
        <w:t>月，编写小组在</w:t>
      </w:r>
      <w:r>
        <w:rPr>
          <w:rFonts w:ascii="Times New Roman" w:eastAsia="仿宋_GB2312" w:hAnsi="Times New Roman" w:hint="eastAsia"/>
          <w:kern w:val="0"/>
          <w:sz w:val="28"/>
        </w:rPr>
        <w:t>北京进行专题研讨会</w:t>
      </w:r>
      <w:r w:rsidRPr="004520D5">
        <w:rPr>
          <w:rFonts w:ascii="Times New Roman" w:eastAsia="仿宋_GB2312" w:hAnsi="Times New Roman" w:hint="eastAsia"/>
          <w:kern w:val="0"/>
          <w:sz w:val="28"/>
        </w:rPr>
        <w:t>，</w:t>
      </w:r>
      <w:r>
        <w:rPr>
          <w:rFonts w:ascii="Times New Roman" w:eastAsia="仿宋_GB2312" w:hAnsi="Times New Roman" w:hint="eastAsia"/>
          <w:kern w:val="0"/>
          <w:sz w:val="28"/>
        </w:rPr>
        <w:t>会议认为</w:t>
      </w:r>
      <w:r>
        <w:rPr>
          <w:rFonts w:ascii="Times New Roman" w:eastAsia="仿宋_GB2312" w:hAnsi="Times New Roman" w:hint="eastAsia"/>
          <w:kern w:val="0"/>
          <w:sz w:val="28"/>
          <w:szCs w:val="20"/>
        </w:rPr>
        <w:t>《指标体系》应</w:t>
      </w:r>
      <w:r w:rsidRPr="00391ACA">
        <w:rPr>
          <w:rFonts w:ascii="Times New Roman" w:eastAsia="仿宋_GB2312" w:hAnsi="Times New Roman" w:hint="eastAsia"/>
          <w:kern w:val="0"/>
          <w:sz w:val="28"/>
          <w:szCs w:val="20"/>
        </w:rPr>
        <w:t>紧跟物流园区发展形势</w:t>
      </w:r>
      <w:r>
        <w:rPr>
          <w:rFonts w:ascii="Times New Roman" w:eastAsia="仿宋_GB2312" w:hAnsi="Times New Roman" w:hint="eastAsia"/>
          <w:kern w:val="0"/>
          <w:sz w:val="28"/>
          <w:szCs w:val="20"/>
        </w:rPr>
        <w:t>进一步完善。随后，编写小组借助组织编写《示范物流园区创新发展报告》的机会，深入重庆西部现代物流园区、中国西部现代物流园、</w:t>
      </w:r>
      <w:r w:rsidRPr="007A0375">
        <w:rPr>
          <w:rFonts w:ascii="Times New Roman" w:eastAsia="仿宋_GB2312" w:hAnsi="Times New Roman" w:hint="eastAsia"/>
          <w:kern w:val="0"/>
          <w:sz w:val="28"/>
          <w:szCs w:val="20"/>
        </w:rPr>
        <w:t>宁波</w:t>
      </w:r>
      <w:r>
        <w:rPr>
          <w:rFonts w:ascii="Times New Roman" w:eastAsia="仿宋_GB2312" w:hAnsi="Times New Roman" w:hint="eastAsia"/>
          <w:kern w:val="0"/>
          <w:sz w:val="28"/>
          <w:szCs w:val="20"/>
        </w:rPr>
        <w:t>（</w:t>
      </w:r>
      <w:r w:rsidRPr="007A0375">
        <w:rPr>
          <w:rFonts w:ascii="Times New Roman" w:eastAsia="仿宋_GB2312" w:hAnsi="Times New Roman" w:hint="eastAsia"/>
          <w:kern w:val="0"/>
          <w:sz w:val="28"/>
          <w:szCs w:val="20"/>
        </w:rPr>
        <w:t>镇海</w:t>
      </w:r>
      <w:r>
        <w:rPr>
          <w:rFonts w:ascii="Times New Roman" w:eastAsia="仿宋_GB2312" w:hAnsi="Times New Roman" w:hint="eastAsia"/>
          <w:kern w:val="0"/>
          <w:sz w:val="28"/>
          <w:szCs w:val="20"/>
        </w:rPr>
        <w:t>）</w:t>
      </w:r>
      <w:r w:rsidRPr="007A0375">
        <w:rPr>
          <w:rFonts w:ascii="Times New Roman" w:eastAsia="仿宋_GB2312" w:hAnsi="Times New Roman" w:hint="eastAsia"/>
          <w:kern w:val="0"/>
          <w:sz w:val="28"/>
          <w:szCs w:val="20"/>
        </w:rPr>
        <w:t>大宗货物海铁联运物流枢纽港</w:t>
      </w:r>
      <w:r>
        <w:rPr>
          <w:rFonts w:ascii="Times New Roman" w:eastAsia="仿宋_GB2312" w:hAnsi="Times New Roman" w:hint="eastAsia"/>
          <w:kern w:val="0"/>
          <w:sz w:val="28"/>
          <w:szCs w:val="20"/>
        </w:rPr>
        <w:t>、大连保税区（物流园区）等近</w:t>
      </w:r>
      <w:r>
        <w:rPr>
          <w:rFonts w:ascii="Times New Roman" w:eastAsia="仿宋_GB2312" w:hAnsi="Times New Roman" w:hint="eastAsia"/>
          <w:kern w:val="0"/>
          <w:sz w:val="28"/>
          <w:szCs w:val="20"/>
        </w:rPr>
        <w:t>2</w:t>
      </w:r>
      <w:r>
        <w:rPr>
          <w:rFonts w:ascii="Times New Roman" w:eastAsia="仿宋_GB2312" w:hAnsi="Times New Roman"/>
          <w:kern w:val="0"/>
          <w:sz w:val="28"/>
          <w:szCs w:val="20"/>
        </w:rPr>
        <w:t>0</w:t>
      </w:r>
      <w:r>
        <w:rPr>
          <w:rFonts w:ascii="Times New Roman" w:eastAsia="仿宋_GB2312" w:hAnsi="Times New Roman" w:hint="eastAsia"/>
          <w:kern w:val="0"/>
          <w:sz w:val="28"/>
          <w:szCs w:val="20"/>
        </w:rPr>
        <w:t>家示范物流园区调研</w:t>
      </w:r>
      <w:r w:rsidR="00653A30">
        <w:rPr>
          <w:rFonts w:ascii="Times New Roman" w:eastAsia="仿宋_GB2312" w:hAnsi="Times New Roman" w:hint="eastAsia"/>
          <w:kern w:val="0"/>
          <w:sz w:val="28"/>
          <w:szCs w:val="20"/>
        </w:rPr>
        <w:t>研讨</w:t>
      </w:r>
      <w:r w:rsidR="00653A30">
        <w:rPr>
          <w:rFonts w:ascii="Times New Roman" w:eastAsia="仿宋_GB2312" w:hAnsi="Times New Roman" w:hint="eastAsia"/>
          <w:kern w:val="0"/>
          <w:sz w:val="28"/>
        </w:rPr>
        <w:t>。根据调研材料，在</w:t>
      </w:r>
      <w:r w:rsidR="00653A30">
        <w:rPr>
          <w:rFonts w:ascii="Times New Roman" w:eastAsia="仿宋_GB2312" w:hAnsi="Times New Roman"/>
          <w:kern w:val="0"/>
          <w:sz w:val="28"/>
        </w:rPr>
        <w:t>10</w:t>
      </w:r>
      <w:r w:rsidR="00653A30">
        <w:rPr>
          <w:rFonts w:ascii="Times New Roman" w:eastAsia="仿宋_GB2312" w:hAnsi="Times New Roman" w:hint="eastAsia"/>
          <w:kern w:val="0"/>
          <w:sz w:val="28"/>
        </w:rPr>
        <w:t>-</w:t>
      </w:r>
      <w:r w:rsidR="00653A30">
        <w:rPr>
          <w:rFonts w:ascii="Times New Roman" w:eastAsia="仿宋_GB2312" w:hAnsi="Times New Roman"/>
          <w:kern w:val="0"/>
          <w:sz w:val="28"/>
        </w:rPr>
        <w:t>11</w:t>
      </w:r>
      <w:r w:rsidR="00653A30">
        <w:rPr>
          <w:rFonts w:ascii="Times New Roman" w:eastAsia="仿宋_GB2312" w:hAnsi="Times New Roman" w:hint="eastAsia"/>
          <w:kern w:val="0"/>
          <w:sz w:val="28"/>
        </w:rPr>
        <w:t>月又组织多次专题研究，修改了多个版本，形成了</w:t>
      </w:r>
      <w:r w:rsidR="0063691D">
        <w:rPr>
          <w:rFonts w:ascii="Times New Roman" w:eastAsia="仿宋_GB2312" w:hAnsi="Times New Roman" w:hint="eastAsia"/>
          <w:kern w:val="0"/>
          <w:sz w:val="28"/>
        </w:rPr>
        <w:t>征求意见稿，即</w:t>
      </w:r>
      <w:r w:rsidR="00653A30">
        <w:rPr>
          <w:rFonts w:ascii="Times New Roman" w:eastAsia="仿宋_GB2312" w:hAnsi="Times New Roman" w:hint="eastAsia"/>
          <w:kern w:val="0"/>
          <w:sz w:val="28"/>
          <w:szCs w:val="20"/>
        </w:rPr>
        <w:t>《指标体系》第四稿</w:t>
      </w:r>
      <w:r w:rsidR="0063691D">
        <w:rPr>
          <w:rFonts w:ascii="Times New Roman" w:eastAsia="仿宋_GB2312" w:hAnsi="Times New Roman" w:hint="eastAsia"/>
          <w:kern w:val="0"/>
          <w:sz w:val="28"/>
          <w:szCs w:val="20"/>
        </w:rPr>
        <w:t>。</w:t>
      </w:r>
    </w:p>
    <w:p w14:paraId="6B6AD3A3" w14:textId="77777777" w:rsidR="000457B4" w:rsidRPr="00DB09BA" w:rsidRDefault="000457B4" w:rsidP="000457B4">
      <w:pPr>
        <w:ind w:firstLineChars="196" w:firstLine="551"/>
        <w:outlineLvl w:val="0"/>
        <w:rPr>
          <w:rFonts w:ascii="Times New Roman" w:eastAsia="仿宋_GB2312" w:hAnsi="Times New Roman"/>
          <w:b/>
          <w:kern w:val="0"/>
          <w:sz w:val="28"/>
          <w:szCs w:val="20"/>
        </w:rPr>
      </w:pPr>
      <w:r w:rsidRPr="00DB09BA">
        <w:rPr>
          <w:rFonts w:ascii="Times New Roman" w:eastAsia="仿宋_GB2312" w:hAnsi="Times New Roman" w:hint="eastAsia"/>
          <w:b/>
          <w:kern w:val="0"/>
          <w:sz w:val="28"/>
          <w:szCs w:val="20"/>
        </w:rPr>
        <w:t>（三）征求意见阶段</w:t>
      </w:r>
    </w:p>
    <w:p w14:paraId="27731FA8" w14:textId="7738C4A5" w:rsidR="000457B4" w:rsidRPr="006D0262" w:rsidRDefault="000F1515" w:rsidP="0063691D">
      <w:pPr>
        <w:ind w:firstLine="555"/>
        <w:rPr>
          <w:rFonts w:ascii="Times New Roman" w:eastAsia="仿宋_GB2312" w:hAnsi="Times New Roman"/>
          <w:kern w:val="0"/>
          <w:sz w:val="28"/>
        </w:rPr>
      </w:pPr>
      <w:r w:rsidRPr="0065505E">
        <w:rPr>
          <w:rFonts w:ascii="Times New Roman" w:eastAsia="仿宋_GB2312" w:hAnsi="Times New Roman"/>
          <w:kern w:val="0"/>
          <w:sz w:val="28"/>
        </w:rPr>
        <w:t>201</w:t>
      </w:r>
      <w:r>
        <w:rPr>
          <w:rFonts w:ascii="Times New Roman" w:eastAsia="仿宋_GB2312" w:hAnsi="Times New Roman"/>
          <w:kern w:val="0"/>
          <w:sz w:val="28"/>
        </w:rPr>
        <w:t>7</w:t>
      </w:r>
      <w:r w:rsidRPr="0065505E">
        <w:rPr>
          <w:rFonts w:ascii="Times New Roman" w:eastAsia="仿宋_GB2312" w:hAnsi="Times New Roman" w:hint="eastAsia"/>
          <w:kern w:val="0"/>
          <w:sz w:val="28"/>
        </w:rPr>
        <w:t>年</w:t>
      </w:r>
      <w:r>
        <w:rPr>
          <w:rFonts w:ascii="Times New Roman" w:eastAsia="仿宋_GB2312" w:hAnsi="Times New Roman"/>
          <w:kern w:val="0"/>
          <w:sz w:val="28"/>
        </w:rPr>
        <w:t>1</w:t>
      </w:r>
      <w:r w:rsidR="00D61047">
        <w:rPr>
          <w:rFonts w:ascii="Times New Roman" w:eastAsia="仿宋_GB2312" w:hAnsi="Times New Roman"/>
          <w:kern w:val="0"/>
          <w:sz w:val="28"/>
        </w:rPr>
        <w:t>1</w:t>
      </w:r>
      <w:r w:rsidR="000457B4" w:rsidRPr="004520D5">
        <w:rPr>
          <w:rFonts w:ascii="Times New Roman" w:eastAsia="仿宋_GB2312" w:hAnsi="Times New Roman" w:hint="eastAsia"/>
          <w:kern w:val="0"/>
          <w:sz w:val="28"/>
        </w:rPr>
        <w:t>月</w:t>
      </w:r>
      <w:r w:rsidR="0032504B">
        <w:rPr>
          <w:rFonts w:ascii="Times New Roman" w:eastAsia="仿宋_GB2312" w:hAnsi="Times New Roman" w:hint="eastAsia"/>
          <w:kern w:val="0"/>
          <w:sz w:val="28"/>
        </w:rPr>
        <w:t>-</w:t>
      </w:r>
      <w:r w:rsidR="00633D08">
        <w:rPr>
          <w:rFonts w:ascii="Times New Roman" w:eastAsia="仿宋_GB2312" w:hAnsi="Times New Roman"/>
          <w:kern w:val="0"/>
          <w:sz w:val="28"/>
        </w:rPr>
        <w:t>12</w:t>
      </w:r>
      <w:r w:rsidR="0032504B">
        <w:rPr>
          <w:rFonts w:ascii="Times New Roman" w:eastAsia="仿宋_GB2312" w:hAnsi="Times New Roman" w:hint="eastAsia"/>
          <w:kern w:val="0"/>
          <w:sz w:val="28"/>
        </w:rPr>
        <w:t>月，</w:t>
      </w:r>
      <w:r w:rsidR="000457B4" w:rsidRPr="004520D5">
        <w:rPr>
          <w:rFonts w:ascii="Times New Roman" w:eastAsia="仿宋_GB2312" w:hAnsi="Times New Roman" w:hint="eastAsia"/>
          <w:kern w:val="0"/>
          <w:sz w:val="28"/>
        </w:rPr>
        <w:t>向社会广泛征求意见。</w:t>
      </w:r>
    </w:p>
    <w:p w14:paraId="4F2E0632" w14:textId="52F8C600" w:rsidR="000457B4" w:rsidRPr="001B39A2" w:rsidRDefault="000457B4" w:rsidP="000457B4">
      <w:pPr>
        <w:ind w:firstLineChars="196" w:firstLine="551"/>
        <w:outlineLvl w:val="0"/>
        <w:rPr>
          <w:rFonts w:ascii="Times New Roman" w:eastAsia="仿宋_GB2312" w:hAnsi="Times New Roman"/>
          <w:b/>
          <w:kern w:val="0"/>
          <w:sz w:val="28"/>
          <w:szCs w:val="20"/>
        </w:rPr>
      </w:pPr>
      <w:r w:rsidRPr="009F2223">
        <w:rPr>
          <w:rFonts w:ascii="Times New Roman" w:eastAsia="仿宋_GB2312" w:hAnsi="Times New Roman" w:hint="eastAsia"/>
          <w:b/>
          <w:kern w:val="0"/>
          <w:sz w:val="28"/>
          <w:szCs w:val="20"/>
        </w:rPr>
        <w:t>四、编制原则与技术内容要点</w:t>
      </w:r>
    </w:p>
    <w:p w14:paraId="4066E8F0" w14:textId="16DF7239" w:rsidR="00605AE5" w:rsidRDefault="00605AE5" w:rsidP="00605AE5">
      <w:pPr>
        <w:ind w:firstLineChars="200" w:firstLine="560"/>
        <w:rPr>
          <w:rFonts w:ascii="仿宋_GB2312" w:eastAsia="仿宋_GB2312" w:hAnsi="宋体"/>
          <w:kern w:val="0"/>
          <w:sz w:val="28"/>
          <w:szCs w:val="20"/>
        </w:rPr>
      </w:pPr>
      <w:r>
        <w:rPr>
          <w:rFonts w:ascii="Times New Roman" w:eastAsia="仿宋_GB2312" w:hAnsi="Times New Roman" w:hint="eastAsia"/>
          <w:kern w:val="0"/>
          <w:sz w:val="28"/>
          <w:szCs w:val="20"/>
        </w:rPr>
        <w:t>第一，</w:t>
      </w:r>
      <w:r w:rsidRPr="00E334BE">
        <w:rPr>
          <w:rFonts w:ascii="Times New Roman" w:eastAsia="仿宋_GB2312" w:hAnsi="Times New Roman" w:hint="eastAsia"/>
          <w:kern w:val="0"/>
          <w:sz w:val="28"/>
          <w:szCs w:val="20"/>
        </w:rPr>
        <w:t>标准编制通过对相关标准进行调研，遵循规范性的标准化原则，</w:t>
      </w:r>
      <w:r w:rsidRPr="00E334BE">
        <w:rPr>
          <w:rFonts w:ascii="仿宋_GB2312" w:eastAsia="仿宋_GB2312" w:hAnsi="宋体" w:hint="eastAsia"/>
          <w:kern w:val="0"/>
          <w:sz w:val="28"/>
          <w:szCs w:val="20"/>
        </w:rPr>
        <w:t>保证本标准内容与相关标准接轨。</w:t>
      </w:r>
    </w:p>
    <w:p w14:paraId="47030492" w14:textId="2D97BED7" w:rsidR="00605AE5" w:rsidRDefault="00605AE5" w:rsidP="00605AE5">
      <w:pPr>
        <w:ind w:firstLineChars="200" w:firstLine="560"/>
        <w:rPr>
          <w:rFonts w:ascii="仿宋_GB2312" w:eastAsia="仿宋_GB2312" w:hAnsi="宋体"/>
          <w:kern w:val="0"/>
          <w:sz w:val="28"/>
          <w:szCs w:val="20"/>
        </w:rPr>
      </w:pPr>
      <w:r>
        <w:rPr>
          <w:rFonts w:ascii="仿宋_GB2312" w:eastAsia="仿宋_GB2312" w:hAnsi="宋体"/>
          <w:kern w:val="0"/>
          <w:sz w:val="28"/>
          <w:szCs w:val="20"/>
        </w:rPr>
        <w:t>第二</w:t>
      </w:r>
      <w:r>
        <w:rPr>
          <w:rFonts w:ascii="仿宋_GB2312" w:eastAsia="仿宋_GB2312" w:hAnsi="宋体" w:hint="eastAsia"/>
          <w:kern w:val="0"/>
          <w:sz w:val="28"/>
          <w:szCs w:val="20"/>
        </w:rPr>
        <w:t>，标准编制通过发放调查问卷，整理分析问卷结果，</w:t>
      </w:r>
      <w:r>
        <w:rPr>
          <w:rFonts w:ascii="仿宋_GB2312" w:eastAsia="仿宋_GB2312" w:hAnsi="宋体"/>
          <w:kern w:val="0"/>
          <w:sz w:val="28"/>
          <w:szCs w:val="20"/>
        </w:rPr>
        <w:t>遵循科学性</w:t>
      </w:r>
      <w:r>
        <w:rPr>
          <w:rFonts w:ascii="仿宋_GB2312" w:eastAsia="仿宋_GB2312" w:hAnsi="宋体" w:hint="eastAsia"/>
          <w:kern w:val="0"/>
          <w:sz w:val="28"/>
          <w:szCs w:val="20"/>
        </w:rPr>
        <w:t>、实用性原则，测试验证标准内容，确保标准内容准确并满足现</w:t>
      </w:r>
      <w:r>
        <w:rPr>
          <w:rFonts w:ascii="仿宋_GB2312" w:eastAsia="仿宋_GB2312" w:hAnsi="宋体" w:hint="eastAsia"/>
          <w:kern w:val="0"/>
          <w:sz w:val="28"/>
          <w:szCs w:val="20"/>
        </w:rPr>
        <w:lastRenderedPageBreak/>
        <w:t>实需求。</w:t>
      </w:r>
    </w:p>
    <w:p w14:paraId="741B1D91" w14:textId="102F6758" w:rsidR="00EB62DC" w:rsidRDefault="00EB62DC" w:rsidP="00EB62DC">
      <w:pPr>
        <w:ind w:firstLineChars="200" w:firstLine="560"/>
        <w:rPr>
          <w:rFonts w:ascii="仿宋_GB2312" w:eastAsia="仿宋_GB2312" w:hAnsi="宋体"/>
          <w:kern w:val="0"/>
          <w:sz w:val="28"/>
          <w:szCs w:val="20"/>
        </w:rPr>
      </w:pPr>
      <w:r>
        <w:rPr>
          <w:rFonts w:ascii="仿宋_GB2312" w:eastAsia="仿宋_GB2312" w:hAnsi="宋体" w:hint="eastAsia"/>
          <w:kern w:val="0"/>
          <w:sz w:val="28"/>
          <w:szCs w:val="20"/>
        </w:rPr>
        <w:t>第</w:t>
      </w:r>
      <w:r w:rsidR="00605AE5">
        <w:rPr>
          <w:rFonts w:ascii="仿宋_GB2312" w:eastAsia="仿宋_GB2312" w:hAnsi="宋体" w:hint="eastAsia"/>
          <w:kern w:val="0"/>
          <w:sz w:val="28"/>
          <w:szCs w:val="20"/>
        </w:rPr>
        <w:t>三</w:t>
      </w:r>
      <w:r>
        <w:rPr>
          <w:rFonts w:ascii="仿宋_GB2312" w:eastAsia="仿宋_GB2312" w:hAnsi="宋体" w:hint="eastAsia"/>
          <w:kern w:val="0"/>
          <w:sz w:val="28"/>
          <w:szCs w:val="20"/>
        </w:rPr>
        <w:t>，标准编制通过梳理</w:t>
      </w:r>
      <w:r w:rsidR="00F2304F">
        <w:rPr>
          <w:rFonts w:ascii="仿宋_GB2312" w:eastAsia="仿宋_GB2312" w:hAnsi="宋体" w:hint="eastAsia"/>
          <w:kern w:val="0"/>
          <w:sz w:val="28"/>
          <w:szCs w:val="20"/>
        </w:rPr>
        <w:t>物流园区运营</w:t>
      </w:r>
      <w:r>
        <w:rPr>
          <w:rFonts w:ascii="仿宋_GB2312" w:eastAsia="仿宋_GB2312" w:hAnsi="宋体" w:hint="eastAsia"/>
          <w:kern w:val="0"/>
          <w:sz w:val="28"/>
          <w:szCs w:val="20"/>
        </w:rPr>
        <w:t>现状、存在问题及需求，</w:t>
      </w:r>
      <w:r w:rsidR="00605AE5">
        <w:rPr>
          <w:rFonts w:ascii="仿宋_GB2312" w:eastAsia="仿宋_GB2312" w:hAnsi="宋体" w:hint="eastAsia"/>
          <w:kern w:val="0"/>
          <w:sz w:val="28"/>
          <w:szCs w:val="20"/>
        </w:rPr>
        <w:t>遵循</w:t>
      </w:r>
      <w:r>
        <w:rPr>
          <w:rFonts w:ascii="仿宋_GB2312" w:eastAsia="仿宋_GB2312" w:hAnsi="宋体" w:hint="eastAsia"/>
          <w:kern w:val="0"/>
          <w:sz w:val="28"/>
          <w:szCs w:val="20"/>
        </w:rPr>
        <w:t>实事求是的原则，保证标准内容符合实际需求。</w:t>
      </w:r>
    </w:p>
    <w:p w14:paraId="4F4A4AFF" w14:textId="4246707F" w:rsidR="00EB62DC" w:rsidRDefault="00EB62DC" w:rsidP="00EB62DC">
      <w:pPr>
        <w:ind w:firstLineChars="200" w:firstLine="560"/>
        <w:rPr>
          <w:rFonts w:ascii="仿宋_GB2312" w:eastAsia="仿宋_GB2312" w:hAnsi="宋体"/>
          <w:kern w:val="0"/>
          <w:sz w:val="28"/>
          <w:szCs w:val="20"/>
        </w:rPr>
      </w:pPr>
      <w:r>
        <w:rPr>
          <w:rFonts w:ascii="仿宋_GB2312" w:eastAsia="仿宋_GB2312" w:hAnsi="宋体"/>
          <w:kern w:val="0"/>
          <w:sz w:val="28"/>
          <w:szCs w:val="20"/>
        </w:rPr>
        <w:t>第</w:t>
      </w:r>
      <w:r w:rsidR="00605AE5">
        <w:rPr>
          <w:rFonts w:ascii="仿宋_GB2312" w:eastAsia="仿宋_GB2312" w:hAnsi="宋体" w:hint="eastAsia"/>
          <w:kern w:val="0"/>
          <w:sz w:val="28"/>
          <w:szCs w:val="20"/>
        </w:rPr>
        <w:t>四</w:t>
      </w:r>
      <w:r>
        <w:rPr>
          <w:rFonts w:ascii="仿宋_GB2312" w:eastAsia="仿宋_GB2312" w:hAnsi="宋体" w:hint="eastAsia"/>
          <w:kern w:val="0"/>
          <w:sz w:val="28"/>
          <w:szCs w:val="20"/>
        </w:rPr>
        <w:t>，标准编制</w:t>
      </w:r>
      <w:r w:rsidR="008B58CE">
        <w:rPr>
          <w:rFonts w:ascii="仿宋_GB2312" w:eastAsia="仿宋_GB2312" w:hAnsi="宋体" w:hint="eastAsia"/>
          <w:kern w:val="0"/>
          <w:sz w:val="28"/>
          <w:szCs w:val="20"/>
        </w:rPr>
        <w:t>遵循基础性、通用性原则，</w:t>
      </w:r>
      <w:r>
        <w:rPr>
          <w:rFonts w:ascii="仿宋_GB2312" w:eastAsia="仿宋_GB2312" w:hAnsi="宋体" w:hint="eastAsia"/>
          <w:kern w:val="0"/>
          <w:sz w:val="28"/>
          <w:szCs w:val="20"/>
        </w:rPr>
        <w:t>通过</w:t>
      </w:r>
      <w:r w:rsidR="00F2304F">
        <w:rPr>
          <w:rFonts w:ascii="仿宋_GB2312" w:eastAsia="仿宋_GB2312" w:hAnsi="宋体" w:hint="eastAsia"/>
          <w:kern w:val="0"/>
          <w:sz w:val="28"/>
          <w:szCs w:val="20"/>
        </w:rPr>
        <w:t>设计基础性指标，以保证标准内容的基础性、通用性，提高标准的适用性。例如</w:t>
      </w:r>
      <w:r w:rsidR="000179A3">
        <w:rPr>
          <w:rFonts w:ascii="仿宋_GB2312" w:eastAsia="仿宋_GB2312" w:hAnsi="宋体" w:hint="eastAsia"/>
          <w:kern w:val="0"/>
          <w:sz w:val="28"/>
          <w:szCs w:val="20"/>
        </w:rPr>
        <w:t>，</w:t>
      </w:r>
      <w:r w:rsidR="00F2304F">
        <w:rPr>
          <w:rFonts w:ascii="仿宋_GB2312" w:eastAsia="仿宋_GB2312" w:hAnsi="宋体" w:hint="eastAsia"/>
          <w:kern w:val="0"/>
          <w:sz w:val="28"/>
          <w:szCs w:val="20"/>
        </w:rPr>
        <w:t>基础设施、服务能力等一级指标，基础设施规模性、交通便利性等二级指标以及实际占地面积、仓储总面积等三级指标都是基础性指标。</w:t>
      </w:r>
    </w:p>
    <w:p w14:paraId="702BF445" w14:textId="7532F80E" w:rsidR="00EB62DC" w:rsidRDefault="00EB62DC" w:rsidP="00EB62DC">
      <w:pPr>
        <w:ind w:firstLineChars="200" w:firstLine="560"/>
        <w:rPr>
          <w:rFonts w:ascii="仿宋_GB2312" w:eastAsia="仿宋_GB2312" w:hAnsi="宋体"/>
          <w:kern w:val="0"/>
          <w:sz w:val="28"/>
          <w:szCs w:val="20"/>
        </w:rPr>
      </w:pPr>
      <w:r>
        <w:rPr>
          <w:rFonts w:ascii="仿宋_GB2312" w:eastAsia="仿宋_GB2312" w:hAnsi="宋体"/>
          <w:kern w:val="0"/>
          <w:sz w:val="28"/>
          <w:szCs w:val="20"/>
        </w:rPr>
        <w:t>第</w:t>
      </w:r>
      <w:r w:rsidR="00605AE5">
        <w:rPr>
          <w:rFonts w:ascii="仿宋_GB2312" w:eastAsia="仿宋_GB2312" w:hAnsi="宋体" w:hint="eastAsia"/>
          <w:kern w:val="0"/>
          <w:sz w:val="28"/>
          <w:szCs w:val="20"/>
        </w:rPr>
        <w:t>五</w:t>
      </w:r>
      <w:r w:rsidR="009F2223">
        <w:rPr>
          <w:rFonts w:ascii="仿宋_GB2312" w:eastAsia="仿宋_GB2312" w:hAnsi="宋体" w:hint="eastAsia"/>
          <w:kern w:val="0"/>
          <w:sz w:val="28"/>
          <w:szCs w:val="20"/>
        </w:rPr>
        <w:t>，标准编制</w:t>
      </w:r>
      <w:r w:rsidR="008B58CE">
        <w:rPr>
          <w:rFonts w:ascii="仿宋_GB2312" w:eastAsia="仿宋_GB2312" w:hAnsi="宋体" w:hint="eastAsia"/>
          <w:kern w:val="0"/>
          <w:sz w:val="28"/>
          <w:szCs w:val="20"/>
        </w:rPr>
        <w:t>遵循实用性、可操作性原则，</w:t>
      </w:r>
      <w:r w:rsidR="009F2223">
        <w:rPr>
          <w:rFonts w:ascii="仿宋_GB2312" w:eastAsia="仿宋_GB2312" w:hAnsi="宋体" w:hint="eastAsia"/>
          <w:kern w:val="0"/>
          <w:sz w:val="28"/>
          <w:szCs w:val="20"/>
        </w:rPr>
        <w:t>对</w:t>
      </w:r>
      <w:r>
        <w:rPr>
          <w:rFonts w:ascii="仿宋_GB2312" w:eastAsia="仿宋_GB2312" w:hAnsi="宋体" w:hint="eastAsia"/>
          <w:kern w:val="0"/>
          <w:sz w:val="28"/>
          <w:szCs w:val="20"/>
        </w:rPr>
        <w:t>一些</w:t>
      </w:r>
      <w:r w:rsidR="00F2304F">
        <w:rPr>
          <w:rFonts w:ascii="仿宋_GB2312" w:eastAsia="仿宋_GB2312" w:hAnsi="宋体" w:hint="eastAsia"/>
          <w:kern w:val="0"/>
          <w:sz w:val="28"/>
          <w:szCs w:val="20"/>
        </w:rPr>
        <w:t>指标</w:t>
      </w:r>
      <w:r w:rsidR="009F2223">
        <w:rPr>
          <w:rFonts w:ascii="仿宋_GB2312" w:eastAsia="仿宋_GB2312" w:hAnsi="宋体" w:hint="eastAsia"/>
          <w:kern w:val="0"/>
          <w:sz w:val="28"/>
          <w:szCs w:val="20"/>
        </w:rPr>
        <w:t>我们</w:t>
      </w:r>
      <w:r w:rsidR="00F2304F">
        <w:rPr>
          <w:rFonts w:ascii="仿宋_GB2312" w:eastAsia="仿宋_GB2312" w:hAnsi="宋体" w:hint="eastAsia"/>
          <w:kern w:val="0"/>
          <w:sz w:val="28"/>
          <w:szCs w:val="20"/>
        </w:rPr>
        <w:t>给出相应备注</w:t>
      </w:r>
      <w:r w:rsidR="00054E31">
        <w:rPr>
          <w:rFonts w:ascii="仿宋_GB2312" w:eastAsia="仿宋_GB2312" w:hAnsi="宋体" w:hint="eastAsia"/>
          <w:kern w:val="0"/>
          <w:sz w:val="28"/>
          <w:szCs w:val="20"/>
        </w:rPr>
        <w:t>或在附录中进行详细解释、给出计算公式</w:t>
      </w:r>
      <w:r w:rsidR="00F2304F">
        <w:rPr>
          <w:rFonts w:ascii="仿宋_GB2312" w:eastAsia="仿宋_GB2312" w:hAnsi="宋体" w:hint="eastAsia"/>
          <w:kern w:val="0"/>
          <w:sz w:val="28"/>
          <w:szCs w:val="20"/>
        </w:rPr>
        <w:t>，</w:t>
      </w:r>
      <w:r w:rsidR="00054E31">
        <w:rPr>
          <w:rFonts w:ascii="仿宋_GB2312" w:eastAsia="仿宋_GB2312" w:hAnsi="宋体" w:hint="eastAsia"/>
          <w:kern w:val="0"/>
          <w:sz w:val="28"/>
          <w:szCs w:val="20"/>
        </w:rPr>
        <w:t>便于</w:t>
      </w:r>
      <w:r w:rsidR="00F2304F">
        <w:rPr>
          <w:rFonts w:ascii="仿宋_GB2312" w:eastAsia="仿宋_GB2312" w:hAnsi="宋体" w:hint="eastAsia"/>
          <w:kern w:val="0"/>
          <w:sz w:val="28"/>
          <w:szCs w:val="20"/>
        </w:rPr>
        <w:t>使用者正确理解指标内涵。</w:t>
      </w:r>
      <w:r w:rsidR="00054E31">
        <w:rPr>
          <w:rFonts w:ascii="仿宋_GB2312" w:eastAsia="仿宋_GB2312" w:hAnsi="宋体" w:hint="eastAsia"/>
          <w:kern w:val="0"/>
          <w:sz w:val="28"/>
          <w:szCs w:val="20"/>
        </w:rPr>
        <w:t>例如，对铁路设施便利性指标进行备注，解释铁路设施包括场站与装卸线；给出物流运营面积占比的计算公式及物</w:t>
      </w:r>
      <w:r w:rsidR="009F2223">
        <w:rPr>
          <w:rFonts w:ascii="仿宋_GB2312" w:eastAsia="仿宋_GB2312" w:hAnsi="宋体" w:hint="eastAsia"/>
          <w:kern w:val="0"/>
          <w:sz w:val="28"/>
          <w:szCs w:val="20"/>
        </w:rPr>
        <w:t>流</w:t>
      </w:r>
      <w:r w:rsidR="00054E31">
        <w:rPr>
          <w:rFonts w:ascii="仿宋_GB2312" w:eastAsia="仿宋_GB2312" w:hAnsi="宋体" w:hint="eastAsia"/>
          <w:kern w:val="0"/>
          <w:sz w:val="28"/>
          <w:szCs w:val="20"/>
        </w:rPr>
        <w:t>运营面积所包含的内容。</w:t>
      </w:r>
    </w:p>
    <w:p w14:paraId="7BF9EE2F" w14:textId="1993F39B" w:rsidR="00EB62DC" w:rsidRPr="00A07060" w:rsidRDefault="00EB62DC">
      <w:pPr>
        <w:ind w:firstLineChars="200" w:firstLine="560"/>
        <w:rPr>
          <w:rFonts w:ascii="仿宋_GB2312" w:eastAsia="仿宋_GB2312" w:hAnsi="宋体"/>
          <w:kern w:val="0"/>
          <w:sz w:val="28"/>
          <w:szCs w:val="20"/>
        </w:rPr>
      </w:pPr>
      <w:r>
        <w:rPr>
          <w:rFonts w:ascii="仿宋_GB2312" w:eastAsia="仿宋_GB2312" w:hAnsi="宋体"/>
          <w:kern w:val="0"/>
          <w:sz w:val="28"/>
          <w:szCs w:val="20"/>
        </w:rPr>
        <w:t>第</w:t>
      </w:r>
      <w:r w:rsidR="00605AE5">
        <w:rPr>
          <w:rFonts w:ascii="仿宋_GB2312" w:eastAsia="仿宋_GB2312" w:hAnsi="宋体" w:hint="eastAsia"/>
          <w:kern w:val="0"/>
          <w:sz w:val="28"/>
          <w:szCs w:val="20"/>
        </w:rPr>
        <w:t>六</w:t>
      </w:r>
      <w:r>
        <w:rPr>
          <w:rFonts w:ascii="仿宋_GB2312" w:eastAsia="仿宋_GB2312" w:hAnsi="宋体" w:hint="eastAsia"/>
          <w:kern w:val="0"/>
          <w:sz w:val="28"/>
          <w:szCs w:val="20"/>
        </w:rPr>
        <w:t>，</w:t>
      </w:r>
      <w:r w:rsidRPr="007F4D97">
        <w:rPr>
          <w:rFonts w:ascii="Times New Roman" w:eastAsia="仿宋_GB2312" w:hAnsi="Times New Roman"/>
          <w:kern w:val="0"/>
          <w:sz w:val="28"/>
          <w:szCs w:val="20"/>
        </w:rPr>
        <w:t>通过规范性引用相关标准的方式简化了本标准的内容，提高了标准的适用性。</w:t>
      </w:r>
    </w:p>
    <w:p w14:paraId="3E338C97" w14:textId="10B75690" w:rsidR="00EB62DC" w:rsidRPr="007F4D97" w:rsidRDefault="00EB62DC" w:rsidP="00EB62DC">
      <w:pPr>
        <w:ind w:firstLineChars="200" w:firstLine="560"/>
        <w:rPr>
          <w:rFonts w:ascii="Times New Roman" w:eastAsia="仿宋_GB2312" w:hAnsi="Times New Roman"/>
          <w:kern w:val="0"/>
          <w:sz w:val="28"/>
          <w:szCs w:val="20"/>
        </w:rPr>
      </w:pPr>
      <w:r w:rsidRPr="007F4D97">
        <w:rPr>
          <w:rFonts w:ascii="Times New Roman" w:eastAsia="仿宋_GB2312" w:hAnsi="Times New Roman"/>
          <w:kern w:val="0"/>
          <w:sz w:val="28"/>
          <w:szCs w:val="20"/>
        </w:rPr>
        <w:t>（</w:t>
      </w:r>
      <w:r w:rsidRPr="007F4D97">
        <w:rPr>
          <w:rFonts w:ascii="Times New Roman" w:eastAsia="仿宋_GB2312" w:hAnsi="Times New Roman"/>
          <w:kern w:val="0"/>
          <w:sz w:val="28"/>
          <w:szCs w:val="20"/>
        </w:rPr>
        <w:t>1</w:t>
      </w:r>
      <w:r w:rsidRPr="007F4D97">
        <w:rPr>
          <w:rFonts w:ascii="Times New Roman" w:eastAsia="仿宋_GB2312" w:hAnsi="Times New Roman"/>
          <w:kern w:val="0"/>
          <w:sz w:val="28"/>
          <w:szCs w:val="20"/>
        </w:rPr>
        <w:t>）为保障对</w:t>
      </w:r>
      <w:r w:rsidRPr="007F4D97">
        <w:rPr>
          <w:rFonts w:ascii="Times New Roman" w:eastAsia="仿宋_GB2312" w:hAnsi="Times New Roman"/>
          <w:kern w:val="0"/>
          <w:sz w:val="28"/>
          <w:szCs w:val="20"/>
        </w:rPr>
        <w:t>“</w:t>
      </w:r>
      <w:r>
        <w:rPr>
          <w:rFonts w:ascii="Times New Roman" w:eastAsia="仿宋_GB2312" w:hAnsi="Times New Roman" w:hint="eastAsia"/>
          <w:kern w:val="0"/>
          <w:sz w:val="28"/>
          <w:szCs w:val="20"/>
        </w:rPr>
        <w:t>物流园区</w:t>
      </w:r>
      <w:r w:rsidRPr="007F4D97">
        <w:rPr>
          <w:rFonts w:ascii="Times New Roman" w:eastAsia="仿宋_GB2312" w:hAnsi="Times New Roman"/>
          <w:kern w:val="0"/>
          <w:sz w:val="28"/>
          <w:szCs w:val="20"/>
        </w:rPr>
        <w:t>”</w:t>
      </w:r>
      <w:r w:rsidRPr="007F4D97">
        <w:rPr>
          <w:rFonts w:ascii="Times New Roman" w:eastAsia="仿宋_GB2312" w:hAnsi="Times New Roman"/>
          <w:kern w:val="0"/>
          <w:sz w:val="28"/>
          <w:szCs w:val="20"/>
        </w:rPr>
        <w:t>、</w:t>
      </w:r>
      <w:r w:rsidR="00F2304F" w:rsidRPr="00F2304F">
        <w:rPr>
          <w:rFonts w:ascii="Times New Roman" w:eastAsia="仿宋_GB2312" w:hAnsi="Times New Roman" w:hint="eastAsia"/>
          <w:kern w:val="0"/>
          <w:sz w:val="28"/>
          <w:szCs w:val="20"/>
        </w:rPr>
        <w:t>“物流设施”</w:t>
      </w:r>
      <w:r w:rsidRPr="007F4D97">
        <w:rPr>
          <w:rFonts w:ascii="Times New Roman" w:eastAsia="仿宋_GB2312" w:hAnsi="Times New Roman" w:hint="eastAsia"/>
          <w:kern w:val="0"/>
          <w:sz w:val="28"/>
          <w:szCs w:val="20"/>
        </w:rPr>
        <w:t>等</w:t>
      </w:r>
      <w:r w:rsidRPr="007F4D97">
        <w:rPr>
          <w:rFonts w:ascii="Times New Roman" w:eastAsia="仿宋_GB2312" w:hAnsi="Times New Roman"/>
          <w:kern w:val="0"/>
          <w:sz w:val="28"/>
          <w:szCs w:val="20"/>
        </w:rPr>
        <w:t>术语进行准确定义，我们引用了</w:t>
      </w:r>
      <w:r w:rsidRPr="007F4D97">
        <w:rPr>
          <w:rFonts w:ascii="Times New Roman" w:eastAsia="仿宋_GB2312" w:hAnsi="Times New Roman"/>
          <w:kern w:val="0"/>
          <w:sz w:val="28"/>
          <w:szCs w:val="20"/>
        </w:rPr>
        <w:t>GB/T 18354-2006</w:t>
      </w:r>
      <w:r w:rsidRPr="007F4D97">
        <w:rPr>
          <w:rFonts w:ascii="Times New Roman" w:eastAsia="仿宋_GB2312" w:hAnsi="Times New Roman"/>
          <w:kern w:val="0"/>
          <w:sz w:val="28"/>
          <w:szCs w:val="20"/>
        </w:rPr>
        <w:t>。</w:t>
      </w:r>
    </w:p>
    <w:p w14:paraId="5AA55F16" w14:textId="1E3DA4C6" w:rsidR="00EB62DC" w:rsidRPr="007F4D97" w:rsidRDefault="00EB62DC" w:rsidP="00EB62DC">
      <w:pPr>
        <w:ind w:firstLineChars="200" w:firstLine="560"/>
        <w:rPr>
          <w:rFonts w:ascii="Times New Roman" w:eastAsia="仿宋_GB2312" w:hAnsi="Times New Roman"/>
          <w:kern w:val="0"/>
          <w:sz w:val="28"/>
          <w:szCs w:val="20"/>
        </w:rPr>
      </w:pPr>
      <w:r w:rsidRPr="007F4D97">
        <w:rPr>
          <w:rFonts w:ascii="Times New Roman" w:eastAsia="仿宋_GB2312" w:hAnsi="Times New Roman"/>
          <w:kern w:val="0"/>
          <w:sz w:val="28"/>
          <w:szCs w:val="20"/>
        </w:rPr>
        <w:t>（</w:t>
      </w:r>
      <w:r w:rsidRPr="007F4D97">
        <w:rPr>
          <w:rFonts w:ascii="Times New Roman" w:eastAsia="仿宋_GB2312" w:hAnsi="Times New Roman"/>
          <w:kern w:val="0"/>
          <w:sz w:val="28"/>
          <w:szCs w:val="20"/>
        </w:rPr>
        <w:t>2</w:t>
      </w:r>
      <w:r w:rsidRPr="007F4D97">
        <w:rPr>
          <w:rFonts w:ascii="Times New Roman" w:eastAsia="仿宋_GB2312" w:hAnsi="Times New Roman"/>
          <w:kern w:val="0"/>
          <w:sz w:val="28"/>
          <w:szCs w:val="20"/>
        </w:rPr>
        <w:t>）为了</w:t>
      </w:r>
      <w:r>
        <w:rPr>
          <w:rFonts w:ascii="Times New Roman" w:eastAsia="仿宋_GB2312" w:hAnsi="Times New Roman" w:hint="eastAsia"/>
          <w:kern w:val="0"/>
          <w:sz w:val="28"/>
          <w:szCs w:val="20"/>
        </w:rPr>
        <w:t>保证标准的实用性及与相关标准的一致性</w:t>
      </w:r>
      <w:r w:rsidRPr="007F4D97">
        <w:rPr>
          <w:rFonts w:ascii="Times New Roman" w:eastAsia="仿宋_GB2312" w:hAnsi="Times New Roman"/>
          <w:kern w:val="0"/>
          <w:sz w:val="28"/>
          <w:szCs w:val="20"/>
        </w:rPr>
        <w:t>，标准中的有关</w:t>
      </w:r>
      <w:r w:rsidR="00F2304F">
        <w:rPr>
          <w:rFonts w:ascii="Times New Roman" w:eastAsia="仿宋_GB2312" w:hAnsi="Times New Roman" w:hint="eastAsia"/>
          <w:kern w:val="0"/>
          <w:sz w:val="28"/>
          <w:szCs w:val="20"/>
        </w:rPr>
        <w:t>内容</w:t>
      </w:r>
      <w:r w:rsidRPr="007F4D97">
        <w:rPr>
          <w:rFonts w:ascii="Times New Roman" w:eastAsia="仿宋_GB2312" w:hAnsi="Times New Roman"/>
          <w:kern w:val="0"/>
          <w:sz w:val="28"/>
          <w:szCs w:val="20"/>
        </w:rPr>
        <w:t>我们</w:t>
      </w:r>
      <w:r>
        <w:rPr>
          <w:rFonts w:ascii="Times New Roman" w:eastAsia="仿宋_GB2312" w:hAnsi="Times New Roman"/>
          <w:kern w:val="0"/>
          <w:sz w:val="28"/>
          <w:szCs w:val="20"/>
        </w:rPr>
        <w:t>采用</w:t>
      </w:r>
      <w:r w:rsidR="009F2223">
        <w:rPr>
          <w:rFonts w:ascii="Times New Roman" w:eastAsia="仿宋_GB2312" w:hAnsi="Times New Roman" w:hint="eastAsia"/>
          <w:kern w:val="0"/>
          <w:sz w:val="28"/>
          <w:szCs w:val="20"/>
        </w:rPr>
        <w:t>间接</w:t>
      </w:r>
      <w:r w:rsidR="00054E31">
        <w:rPr>
          <w:rFonts w:ascii="Times New Roman" w:eastAsia="仿宋_GB2312" w:hAnsi="Times New Roman" w:hint="eastAsia"/>
          <w:kern w:val="0"/>
          <w:sz w:val="28"/>
          <w:szCs w:val="20"/>
        </w:rPr>
        <w:t>或</w:t>
      </w:r>
      <w:r w:rsidR="00054E31">
        <w:rPr>
          <w:rFonts w:ascii="Times New Roman" w:eastAsia="仿宋_GB2312" w:hAnsi="Times New Roman"/>
          <w:kern w:val="0"/>
          <w:sz w:val="28"/>
          <w:szCs w:val="20"/>
        </w:rPr>
        <w:t>直接</w:t>
      </w:r>
      <w:r w:rsidR="00054E31" w:rsidRPr="007F4D97">
        <w:rPr>
          <w:rFonts w:ascii="Times New Roman" w:eastAsia="仿宋_GB2312" w:hAnsi="Times New Roman" w:hint="eastAsia"/>
          <w:kern w:val="0"/>
          <w:sz w:val="28"/>
          <w:szCs w:val="20"/>
        </w:rPr>
        <w:t>引用</w:t>
      </w:r>
      <w:r>
        <w:rPr>
          <w:rFonts w:ascii="Times New Roman" w:eastAsia="仿宋_GB2312" w:hAnsi="Times New Roman" w:hint="eastAsia"/>
          <w:kern w:val="0"/>
          <w:sz w:val="28"/>
          <w:szCs w:val="20"/>
        </w:rPr>
        <w:t>有关</w:t>
      </w:r>
      <w:r>
        <w:rPr>
          <w:rFonts w:ascii="Times New Roman" w:eastAsia="仿宋_GB2312" w:hAnsi="Times New Roman"/>
          <w:kern w:val="0"/>
          <w:sz w:val="28"/>
          <w:szCs w:val="20"/>
        </w:rPr>
        <w:t>标准</w:t>
      </w:r>
      <w:r w:rsidRPr="007F4D97">
        <w:rPr>
          <w:rFonts w:ascii="Times New Roman" w:eastAsia="仿宋_GB2312" w:hAnsi="Times New Roman" w:hint="eastAsia"/>
          <w:kern w:val="0"/>
          <w:sz w:val="28"/>
          <w:szCs w:val="20"/>
        </w:rPr>
        <w:t>内容</w:t>
      </w:r>
      <w:r>
        <w:rPr>
          <w:rFonts w:ascii="Times New Roman" w:eastAsia="仿宋_GB2312" w:hAnsi="Times New Roman" w:hint="eastAsia"/>
          <w:kern w:val="0"/>
          <w:sz w:val="28"/>
          <w:szCs w:val="20"/>
        </w:rPr>
        <w:t>的方式</w:t>
      </w:r>
      <w:r w:rsidRPr="007F4D97">
        <w:rPr>
          <w:rFonts w:ascii="Times New Roman" w:eastAsia="仿宋_GB2312" w:hAnsi="Times New Roman" w:hint="eastAsia"/>
          <w:kern w:val="0"/>
          <w:sz w:val="28"/>
          <w:szCs w:val="20"/>
        </w:rPr>
        <w:t>。</w:t>
      </w:r>
      <w:r>
        <w:rPr>
          <w:rFonts w:ascii="Times New Roman" w:eastAsia="仿宋_GB2312" w:hAnsi="Times New Roman" w:hint="eastAsia"/>
          <w:kern w:val="0"/>
          <w:sz w:val="28"/>
          <w:szCs w:val="20"/>
        </w:rPr>
        <w:t>例如，</w:t>
      </w:r>
      <w:r w:rsidR="00054E31">
        <w:rPr>
          <w:rFonts w:ascii="Times New Roman" w:eastAsia="仿宋_GB2312" w:hAnsi="Times New Roman" w:hint="eastAsia"/>
          <w:kern w:val="0"/>
          <w:sz w:val="28"/>
          <w:szCs w:val="20"/>
        </w:rPr>
        <w:t>物流园区绩效指标体系我们</w:t>
      </w:r>
      <w:r w:rsidR="009F2223">
        <w:rPr>
          <w:rFonts w:ascii="Times New Roman" w:eastAsia="仿宋_GB2312" w:hAnsi="Times New Roman" w:hint="eastAsia"/>
          <w:kern w:val="0"/>
          <w:sz w:val="28"/>
          <w:szCs w:val="20"/>
        </w:rPr>
        <w:t>间接引用</w:t>
      </w:r>
      <w:r w:rsidR="00054E31">
        <w:rPr>
          <w:rFonts w:ascii="Times New Roman" w:eastAsia="仿宋_GB2312" w:hAnsi="Times New Roman" w:hint="eastAsia"/>
          <w:kern w:val="0"/>
          <w:sz w:val="28"/>
          <w:szCs w:val="20"/>
        </w:rPr>
        <w:t>了</w:t>
      </w:r>
      <w:r w:rsidR="00641B87" w:rsidRPr="00641B87">
        <w:rPr>
          <w:rFonts w:ascii="Times New Roman" w:eastAsia="仿宋_GB2312" w:hAnsi="Times New Roman"/>
          <w:kern w:val="0"/>
          <w:sz w:val="28"/>
          <w:szCs w:val="20"/>
        </w:rPr>
        <w:t>GB/T 30337-2013</w:t>
      </w:r>
      <w:r w:rsidR="00054E31">
        <w:rPr>
          <w:rFonts w:ascii="Times New Roman" w:eastAsia="仿宋_GB2312" w:hAnsi="Times New Roman"/>
          <w:kern w:val="0"/>
          <w:sz w:val="28"/>
          <w:szCs w:val="20"/>
        </w:rPr>
        <w:t>中对应内容</w:t>
      </w:r>
      <w:r>
        <w:rPr>
          <w:rFonts w:ascii="Times New Roman" w:eastAsia="仿宋_GB2312" w:hAnsi="Times New Roman" w:hint="eastAsia"/>
          <w:kern w:val="0"/>
          <w:sz w:val="28"/>
          <w:szCs w:val="20"/>
        </w:rPr>
        <w:t>；</w:t>
      </w:r>
      <w:r w:rsidR="00054E31">
        <w:rPr>
          <w:rFonts w:ascii="Times New Roman" w:eastAsia="仿宋_GB2312" w:hAnsi="Times New Roman" w:hint="eastAsia"/>
          <w:kern w:val="0"/>
          <w:sz w:val="28"/>
          <w:szCs w:val="20"/>
        </w:rPr>
        <w:t>指标体系设计基本原则和体系框架我们直接引用了</w:t>
      </w:r>
      <w:r w:rsidR="00641B87" w:rsidRPr="00641B87">
        <w:rPr>
          <w:rFonts w:ascii="Times New Roman" w:eastAsia="仿宋_GB2312" w:hAnsi="Times New Roman"/>
          <w:kern w:val="0"/>
          <w:sz w:val="28"/>
          <w:szCs w:val="20"/>
        </w:rPr>
        <w:t>GB/T 30337-2013</w:t>
      </w:r>
      <w:r w:rsidR="00054E31">
        <w:rPr>
          <w:rFonts w:ascii="Times New Roman" w:eastAsia="仿宋_GB2312" w:hAnsi="Times New Roman"/>
          <w:kern w:val="0"/>
          <w:sz w:val="28"/>
          <w:szCs w:val="20"/>
        </w:rPr>
        <w:t>中对应内容</w:t>
      </w:r>
      <w:r w:rsidRPr="007F4D97">
        <w:rPr>
          <w:rFonts w:ascii="Times New Roman" w:eastAsia="仿宋_GB2312" w:hAnsi="Times New Roman" w:hint="eastAsia"/>
          <w:kern w:val="0"/>
          <w:sz w:val="28"/>
          <w:szCs w:val="20"/>
        </w:rPr>
        <w:t>。</w:t>
      </w:r>
    </w:p>
    <w:p w14:paraId="40DD03EA" w14:textId="77777777" w:rsidR="000457B4" w:rsidRPr="001B39A2" w:rsidRDefault="000457B4" w:rsidP="000457B4">
      <w:pPr>
        <w:ind w:firstLineChars="200" w:firstLine="560"/>
        <w:rPr>
          <w:rFonts w:ascii="Times New Roman" w:eastAsia="仿宋_GB2312" w:hAnsi="Times New Roman"/>
          <w:kern w:val="0"/>
          <w:sz w:val="28"/>
          <w:szCs w:val="20"/>
        </w:rPr>
      </w:pPr>
      <w:r w:rsidRPr="001B39A2">
        <w:rPr>
          <w:rFonts w:ascii="Times New Roman" w:eastAsia="仿宋_GB2312" w:hAnsi="Times New Roman"/>
          <w:kern w:val="0"/>
          <w:sz w:val="28"/>
          <w:szCs w:val="20"/>
        </w:rPr>
        <w:t>本标准制定过程中参照的主要标准见表</w:t>
      </w:r>
      <w:r w:rsidRPr="001B39A2">
        <w:rPr>
          <w:rFonts w:ascii="Times New Roman" w:eastAsia="仿宋_GB2312" w:hAnsi="Times New Roman"/>
          <w:kern w:val="0"/>
          <w:sz w:val="28"/>
          <w:szCs w:val="20"/>
        </w:rPr>
        <w:t>1</w:t>
      </w:r>
      <w:r w:rsidRPr="001B39A2">
        <w:rPr>
          <w:rFonts w:ascii="Times New Roman" w:eastAsia="仿宋_GB2312" w:hAnsi="Times New Roman"/>
          <w:kern w:val="0"/>
          <w:sz w:val="28"/>
          <w:szCs w:val="20"/>
        </w:rPr>
        <w:t>。</w:t>
      </w:r>
    </w:p>
    <w:p w14:paraId="79EC05D1" w14:textId="77777777" w:rsidR="000457B4" w:rsidRPr="001B39A2" w:rsidRDefault="000457B4" w:rsidP="000457B4">
      <w:pPr>
        <w:jc w:val="center"/>
        <w:rPr>
          <w:rFonts w:ascii="Times New Roman" w:eastAsia="仿宋_GB2312" w:hAnsi="Times New Roman"/>
          <w:kern w:val="0"/>
          <w:sz w:val="28"/>
          <w:szCs w:val="20"/>
        </w:rPr>
      </w:pPr>
      <w:r w:rsidRPr="001B39A2">
        <w:rPr>
          <w:rFonts w:ascii="Times New Roman" w:eastAsia="仿宋_GB2312" w:hAnsi="Times New Roman"/>
          <w:kern w:val="0"/>
          <w:sz w:val="28"/>
          <w:szCs w:val="20"/>
        </w:rPr>
        <w:lastRenderedPageBreak/>
        <w:t>表</w:t>
      </w:r>
      <w:r w:rsidRPr="001B39A2">
        <w:rPr>
          <w:rFonts w:ascii="Times New Roman" w:eastAsia="仿宋_GB2312" w:hAnsi="Times New Roman"/>
          <w:kern w:val="0"/>
          <w:sz w:val="28"/>
          <w:szCs w:val="20"/>
        </w:rPr>
        <w:t>1</w:t>
      </w:r>
      <w:r w:rsidRPr="001B39A2">
        <w:rPr>
          <w:rFonts w:ascii="Times New Roman" w:eastAsia="仿宋_GB2312" w:hAnsi="Times New Roman"/>
          <w:kern w:val="0"/>
          <w:sz w:val="28"/>
          <w:szCs w:val="20"/>
        </w:rPr>
        <w:t>参照标准</w:t>
      </w: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923"/>
        <w:gridCol w:w="5621"/>
      </w:tblGrid>
      <w:tr w:rsidR="000457B4" w:rsidRPr="001B39A2" w14:paraId="6BF6002C" w14:textId="77777777" w:rsidTr="00A0706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EA80CA6" w14:textId="77777777" w:rsidR="000457B4" w:rsidRPr="001B39A2" w:rsidRDefault="000457B4" w:rsidP="00A07060">
            <w:pPr>
              <w:spacing w:line="360" w:lineRule="auto"/>
              <w:rPr>
                <w:rFonts w:ascii="Times New Roman" w:eastAsia="仿宋_GB2312" w:hAnsi="Times New Roman"/>
                <w:kern w:val="0"/>
                <w:szCs w:val="21"/>
              </w:rPr>
            </w:pPr>
            <w:r w:rsidRPr="001B39A2">
              <w:rPr>
                <w:rFonts w:ascii="Times New Roman" w:eastAsia="仿宋_GB2312" w:hAnsi="Times New Roman"/>
                <w:kern w:val="0"/>
                <w:szCs w:val="21"/>
              </w:rPr>
              <w:t>序号</w:t>
            </w:r>
          </w:p>
        </w:tc>
        <w:tc>
          <w:tcPr>
            <w:tcW w:w="1923" w:type="dxa"/>
            <w:tcBorders>
              <w:top w:val="single" w:sz="4" w:space="0" w:color="auto"/>
              <w:left w:val="single" w:sz="4" w:space="0" w:color="auto"/>
              <w:bottom w:val="single" w:sz="4" w:space="0" w:color="auto"/>
              <w:right w:val="single" w:sz="4" w:space="0" w:color="auto"/>
            </w:tcBorders>
            <w:vAlign w:val="center"/>
            <w:hideMark/>
          </w:tcPr>
          <w:p w14:paraId="3FFA2188" w14:textId="77777777" w:rsidR="000457B4" w:rsidRPr="001B39A2" w:rsidRDefault="000457B4" w:rsidP="00A07060">
            <w:pPr>
              <w:spacing w:line="360" w:lineRule="auto"/>
              <w:rPr>
                <w:rFonts w:ascii="Times New Roman" w:eastAsia="仿宋_GB2312" w:hAnsi="Times New Roman"/>
                <w:kern w:val="0"/>
                <w:szCs w:val="21"/>
              </w:rPr>
            </w:pPr>
            <w:r w:rsidRPr="001B39A2">
              <w:rPr>
                <w:rFonts w:ascii="Times New Roman" w:eastAsia="仿宋_GB2312" w:hAnsi="Times New Roman"/>
                <w:kern w:val="0"/>
                <w:szCs w:val="21"/>
              </w:rPr>
              <w:t>标准号</w:t>
            </w:r>
          </w:p>
        </w:tc>
        <w:tc>
          <w:tcPr>
            <w:tcW w:w="0" w:type="auto"/>
            <w:tcBorders>
              <w:top w:val="single" w:sz="4" w:space="0" w:color="auto"/>
              <w:left w:val="single" w:sz="4" w:space="0" w:color="auto"/>
              <w:bottom w:val="single" w:sz="4" w:space="0" w:color="auto"/>
              <w:right w:val="single" w:sz="4" w:space="0" w:color="auto"/>
            </w:tcBorders>
            <w:vAlign w:val="center"/>
            <w:hideMark/>
          </w:tcPr>
          <w:p w14:paraId="79E54787" w14:textId="77777777" w:rsidR="000457B4" w:rsidRPr="001B39A2" w:rsidRDefault="000457B4" w:rsidP="00A07060">
            <w:pPr>
              <w:spacing w:line="360" w:lineRule="auto"/>
              <w:rPr>
                <w:rFonts w:ascii="Times New Roman" w:eastAsia="仿宋_GB2312" w:hAnsi="Times New Roman"/>
                <w:kern w:val="0"/>
                <w:szCs w:val="21"/>
              </w:rPr>
            </w:pPr>
            <w:r w:rsidRPr="001B39A2">
              <w:rPr>
                <w:rFonts w:ascii="Times New Roman" w:eastAsia="仿宋_GB2312" w:hAnsi="Times New Roman"/>
                <w:kern w:val="0"/>
                <w:szCs w:val="21"/>
              </w:rPr>
              <w:t>标准名称</w:t>
            </w:r>
          </w:p>
        </w:tc>
      </w:tr>
      <w:tr w:rsidR="000457B4" w:rsidRPr="001B39A2" w14:paraId="6C0DA689" w14:textId="77777777" w:rsidTr="00A07060">
        <w:trPr>
          <w:trHeight w:val="79"/>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7719B2F" w14:textId="77777777" w:rsidR="000457B4" w:rsidRPr="001B39A2" w:rsidRDefault="000457B4" w:rsidP="00A07060">
            <w:pPr>
              <w:spacing w:line="360" w:lineRule="auto"/>
              <w:rPr>
                <w:rFonts w:ascii="Times New Roman" w:eastAsia="仿宋_GB2312" w:hAnsi="Times New Roman"/>
                <w:kern w:val="0"/>
                <w:szCs w:val="21"/>
              </w:rPr>
            </w:pPr>
            <w:r w:rsidRPr="001B39A2">
              <w:rPr>
                <w:rFonts w:ascii="Times New Roman" w:eastAsia="仿宋_GB2312" w:hAnsi="Times New Roman"/>
                <w:kern w:val="0"/>
                <w:szCs w:val="21"/>
              </w:rPr>
              <w:t>1</w:t>
            </w:r>
          </w:p>
        </w:tc>
        <w:tc>
          <w:tcPr>
            <w:tcW w:w="1923" w:type="dxa"/>
            <w:tcBorders>
              <w:top w:val="single" w:sz="4" w:space="0" w:color="auto"/>
              <w:left w:val="single" w:sz="4" w:space="0" w:color="auto"/>
              <w:bottom w:val="single" w:sz="4" w:space="0" w:color="auto"/>
              <w:right w:val="single" w:sz="4" w:space="0" w:color="auto"/>
            </w:tcBorders>
            <w:vAlign w:val="center"/>
            <w:hideMark/>
          </w:tcPr>
          <w:p w14:paraId="3C5B3603" w14:textId="77777777" w:rsidR="000457B4" w:rsidRPr="001B39A2" w:rsidRDefault="000457B4" w:rsidP="00A07060">
            <w:pPr>
              <w:pStyle w:val="a8"/>
              <w:spacing w:line="360" w:lineRule="auto"/>
              <w:ind w:firstLineChars="0" w:firstLine="0"/>
              <w:rPr>
                <w:rFonts w:ascii="Times New Roman"/>
                <w:kern w:val="0"/>
                <w:szCs w:val="21"/>
              </w:rPr>
            </w:pPr>
            <w:r w:rsidRPr="007917CF">
              <w:rPr>
                <w:rFonts w:ascii="Times New Roman"/>
                <w:kern w:val="0"/>
                <w:szCs w:val="20"/>
              </w:rPr>
              <w:t>GB/T 18354-2006</w:t>
            </w:r>
          </w:p>
        </w:tc>
        <w:tc>
          <w:tcPr>
            <w:tcW w:w="0" w:type="auto"/>
            <w:tcBorders>
              <w:top w:val="single" w:sz="4" w:space="0" w:color="auto"/>
              <w:left w:val="single" w:sz="4" w:space="0" w:color="auto"/>
              <w:bottom w:val="single" w:sz="4" w:space="0" w:color="auto"/>
              <w:right w:val="single" w:sz="4" w:space="0" w:color="auto"/>
            </w:tcBorders>
            <w:vAlign w:val="center"/>
            <w:hideMark/>
          </w:tcPr>
          <w:p w14:paraId="1233E610" w14:textId="77777777" w:rsidR="000457B4" w:rsidRPr="001B39A2" w:rsidRDefault="000457B4">
            <w:pPr>
              <w:pStyle w:val="a8"/>
              <w:spacing w:line="360" w:lineRule="auto"/>
              <w:ind w:firstLineChars="0" w:firstLine="0"/>
              <w:rPr>
                <w:rFonts w:ascii="Times New Roman"/>
                <w:kern w:val="0"/>
                <w:szCs w:val="20"/>
              </w:rPr>
            </w:pPr>
            <w:r w:rsidRPr="007917CF">
              <w:rPr>
                <w:rFonts w:ascii="Times New Roman" w:hint="eastAsia"/>
                <w:kern w:val="0"/>
                <w:szCs w:val="20"/>
              </w:rPr>
              <w:t>物流术语</w:t>
            </w:r>
          </w:p>
        </w:tc>
      </w:tr>
      <w:tr w:rsidR="000457B4" w:rsidRPr="001B39A2" w14:paraId="11C03E6D" w14:textId="77777777" w:rsidTr="00A07060">
        <w:trPr>
          <w:trHeight w:val="79"/>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2BAD4D9" w14:textId="77777777" w:rsidR="000457B4" w:rsidRPr="001B39A2" w:rsidRDefault="000457B4" w:rsidP="00A07060">
            <w:pPr>
              <w:spacing w:line="360" w:lineRule="auto"/>
              <w:rPr>
                <w:rFonts w:ascii="Times New Roman" w:eastAsia="仿宋_GB2312" w:hAnsi="Times New Roman"/>
                <w:kern w:val="0"/>
                <w:szCs w:val="21"/>
              </w:rPr>
            </w:pPr>
            <w:r w:rsidRPr="001B39A2">
              <w:rPr>
                <w:rFonts w:ascii="Times New Roman" w:eastAsia="仿宋_GB2312" w:hAnsi="Times New Roman"/>
                <w:kern w:val="0"/>
                <w:szCs w:val="21"/>
              </w:rPr>
              <w:t>2</w:t>
            </w:r>
          </w:p>
        </w:tc>
        <w:tc>
          <w:tcPr>
            <w:tcW w:w="1923" w:type="dxa"/>
            <w:tcBorders>
              <w:top w:val="single" w:sz="4" w:space="0" w:color="auto"/>
              <w:left w:val="single" w:sz="4" w:space="0" w:color="auto"/>
              <w:bottom w:val="single" w:sz="4" w:space="0" w:color="auto"/>
              <w:right w:val="single" w:sz="4" w:space="0" w:color="auto"/>
            </w:tcBorders>
            <w:vAlign w:val="center"/>
            <w:hideMark/>
          </w:tcPr>
          <w:p w14:paraId="34846512" w14:textId="0652268D" w:rsidR="000457B4" w:rsidRPr="001B39A2" w:rsidRDefault="00E25B5D" w:rsidP="00A07060">
            <w:pPr>
              <w:pStyle w:val="a8"/>
              <w:spacing w:line="360" w:lineRule="auto"/>
              <w:ind w:firstLineChars="0" w:firstLine="0"/>
              <w:rPr>
                <w:rFonts w:ascii="Times New Roman"/>
                <w:kern w:val="0"/>
                <w:szCs w:val="21"/>
              </w:rPr>
            </w:pPr>
            <w:r w:rsidRPr="00E25B5D">
              <w:rPr>
                <w:rFonts w:ascii="Times New Roman"/>
                <w:kern w:val="0"/>
                <w:szCs w:val="20"/>
              </w:rPr>
              <w:t>GB/T 21334-2008</w:t>
            </w:r>
          </w:p>
        </w:tc>
        <w:tc>
          <w:tcPr>
            <w:tcW w:w="0" w:type="auto"/>
            <w:tcBorders>
              <w:top w:val="single" w:sz="4" w:space="0" w:color="auto"/>
              <w:left w:val="single" w:sz="4" w:space="0" w:color="auto"/>
              <w:bottom w:val="single" w:sz="4" w:space="0" w:color="auto"/>
              <w:right w:val="single" w:sz="4" w:space="0" w:color="auto"/>
            </w:tcBorders>
            <w:vAlign w:val="center"/>
            <w:hideMark/>
          </w:tcPr>
          <w:p w14:paraId="56262E04" w14:textId="096FC3C4" w:rsidR="000457B4" w:rsidRPr="001B39A2" w:rsidRDefault="00E25B5D">
            <w:pPr>
              <w:pStyle w:val="a8"/>
              <w:spacing w:line="360" w:lineRule="auto"/>
              <w:ind w:firstLineChars="0" w:firstLine="0"/>
              <w:rPr>
                <w:rFonts w:ascii="Times New Roman" w:eastAsia="Microsoft YaHei ΢ȭхڢ  ڌ墠 ˎ̥"/>
                <w:kern w:val="0"/>
                <w:szCs w:val="20"/>
              </w:rPr>
            </w:pPr>
            <w:r w:rsidRPr="00E25B5D">
              <w:rPr>
                <w:rFonts w:ascii="Times New Roman" w:eastAsia="Microsoft YaHei ΢ȭхڢ  ڌ墠 ˎ̥" w:hint="eastAsia"/>
                <w:kern w:val="0"/>
                <w:szCs w:val="20"/>
              </w:rPr>
              <w:t>物流园区分类及基本要求</w:t>
            </w:r>
          </w:p>
        </w:tc>
      </w:tr>
      <w:tr w:rsidR="000457B4" w:rsidRPr="001B39A2" w14:paraId="12E06FFD" w14:textId="77777777" w:rsidTr="00A07060">
        <w:trPr>
          <w:trHeight w:val="79"/>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7278F73" w14:textId="77777777" w:rsidR="000457B4" w:rsidRPr="001B39A2" w:rsidRDefault="000457B4" w:rsidP="00A07060">
            <w:pPr>
              <w:spacing w:line="360" w:lineRule="auto"/>
              <w:rPr>
                <w:rFonts w:ascii="Times New Roman" w:eastAsia="仿宋_GB2312" w:hAnsi="Times New Roman"/>
                <w:kern w:val="0"/>
                <w:szCs w:val="21"/>
              </w:rPr>
            </w:pPr>
            <w:r w:rsidRPr="001B39A2">
              <w:rPr>
                <w:rFonts w:ascii="Times New Roman" w:eastAsia="仿宋_GB2312" w:hAnsi="Times New Roman"/>
                <w:kern w:val="0"/>
                <w:szCs w:val="21"/>
              </w:rPr>
              <w:t>3</w:t>
            </w:r>
          </w:p>
        </w:tc>
        <w:tc>
          <w:tcPr>
            <w:tcW w:w="1923" w:type="dxa"/>
            <w:tcBorders>
              <w:top w:val="single" w:sz="4" w:space="0" w:color="auto"/>
              <w:left w:val="single" w:sz="4" w:space="0" w:color="auto"/>
              <w:bottom w:val="single" w:sz="4" w:space="0" w:color="auto"/>
              <w:right w:val="single" w:sz="4" w:space="0" w:color="auto"/>
            </w:tcBorders>
            <w:vAlign w:val="center"/>
            <w:hideMark/>
          </w:tcPr>
          <w:p w14:paraId="63B6FCED" w14:textId="2DF0BED3" w:rsidR="000457B4" w:rsidRPr="001B39A2" w:rsidRDefault="00E25B5D" w:rsidP="00A07060">
            <w:pPr>
              <w:pStyle w:val="a8"/>
              <w:spacing w:line="360" w:lineRule="auto"/>
              <w:ind w:firstLineChars="0" w:firstLine="0"/>
              <w:rPr>
                <w:rFonts w:ascii="Times New Roman"/>
                <w:kern w:val="0"/>
                <w:szCs w:val="21"/>
              </w:rPr>
            </w:pPr>
            <w:r w:rsidRPr="00E25B5D">
              <w:rPr>
                <w:rFonts w:ascii="Times New Roman"/>
                <w:kern w:val="0"/>
                <w:szCs w:val="20"/>
              </w:rPr>
              <w:t>GB/T 30337-2013</w:t>
            </w:r>
          </w:p>
        </w:tc>
        <w:tc>
          <w:tcPr>
            <w:tcW w:w="0" w:type="auto"/>
            <w:tcBorders>
              <w:top w:val="single" w:sz="4" w:space="0" w:color="auto"/>
              <w:left w:val="single" w:sz="4" w:space="0" w:color="auto"/>
              <w:bottom w:val="single" w:sz="4" w:space="0" w:color="auto"/>
              <w:right w:val="single" w:sz="4" w:space="0" w:color="auto"/>
            </w:tcBorders>
            <w:vAlign w:val="center"/>
            <w:hideMark/>
          </w:tcPr>
          <w:p w14:paraId="7E11FB3E" w14:textId="13F75F3C" w:rsidR="000457B4" w:rsidRPr="001B39A2" w:rsidRDefault="00E25B5D">
            <w:pPr>
              <w:pStyle w:val="a8"/>
              <w:spacing w:line="360" w:lineRule="auto"/>
              <w:ind w:firstLineChars="0" w:firstLine="0"/>
              <w:rPr>
                <w:rFonts w:ascii="Times New Roman"/>
                <w:kern w:val="0"/>
                <w:szCs w:val="20"/>
              </w:rPr>
            </w:pPr>
            <w:r w:rsidRPr="00E25B5D">
              <w:rPr>
                <w:rFonts w:ascii="Times New Roman" w:hint="eastAsia"/>
                <w:kern w:val="0"/>
                <w:szCs w:val="20"/>
              </w:rPr>
              <w:t>物流园区统计指标体系</w:t>
            </w:r>
          </w:p>
        </w:tc>
      </w:tr>
      <w:tr w:rsidR="000457B4" w:rsidRPr="001B39A2" w14:paraId="047077C9" w14:textId="77777777" w:rsidTr="00A07060">
        <w:trPr>
          <w:trHeight w:val="79"/>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734F721" w14:textId="77777777" w:rsidR="000457B4" w:rsidRPr="001B39A2" w:rsidRDefault="000457B4" w:rsidP="00A07060">
            <w:pPr>
              <w:spacing w:line="360" w:lineRule="auto"/>
              <w:rPr>
                <w:rFonts w:ascii="Times New Roman" w:eastAsia="仿宋_GB2312" w:hAnsi="Times New Roman"/>
                <w:kern w:val="0"/>
                <w:szCs w:val="21"/>
              </w:rPr>
            </w:pPr>
            <w:r w:rsidRPr="001B39A2">
              <w:rPr>
                <w:rFonts w:ascii="Times New Roman" w:eastAsia="仿宋_GB2312" w:hAnsi="Times New Roman"/>
                <w:kern w:val="0"/>
                <w:szCs w:val="21"/>
              </w:rPr>
              <w:t>4</w:t>
            </w:r>
          </w:p>
        </w:tc>
        <w:tc>
          <w:tcPr>
            <w:tcW w:w="1923" w:type="dxa"/>
            <w:tcBorders>
              <w:top w:val="single" w:sz="4" w:space="0" w:color="auto"/>
              <w:left w:val="single" w:sz="4" w:space="0" w:color="auto"/>
              <w:bottom w:val="single" w:sz="4" w:space="0" w:color="auto"/>
              <w:right w:val="single" w:sz="4" w:space="0" w:color="auto"/>
            </w:tcBorders>
            <w:vAlign w:val="center"/>
          </w:tcPr>
          <w:p w14:paraId="55F98BFF" w14:textId="118B9DE0" w:rsidR="000457B4" w:rsidRPr="001B39A2" w:rsidRDefault="00E25B5D" w:rsidP="00A07060">
            <w:pPr>
              <w:pStyle w:val="a8"/>
              <w:spacing w:line="360" w:lineRule="auto"/>
              <w:ind w:firstLineChars="0" w:firstLine="0"/>
              <w:rPr>
                <w:rFonts w:ascii="Times New Roman"/>
                <w:kern w:val="0"/>
                <w:szCs w:val="21"/>
              </w:rPr>
            </w:pPr>
            <w:r w:rsidRPr="00E25B5D">
              <w:rPr>
                <w:rFonts w:ascii="Times New Roman"/>
                <w:kern w:val="0"/>
                <w:szCs w:val="20"/>
              </w:rPr>
              <w:t>GB/T 30334-2013</w:t>
            </w:r>
          </w:p>
        </w:tc>
        <w:tc>
          <w:tcPr>
            <w:tcW w:w="0" w:type="auto"/>
            <w:tcBorders>
              <w:top w:val="single" w:sz="4" w:space="0" w:color="auto"/>
              <w:left w:val="single" w:sz="4" w:space="0" w:color="auto"/>
              <w:bottom w:val="single" w:sz="4" w:space="0" w:color="auto"/>
              <w:right w:val="single" w:sz="4" w:space="0" w:color="auto"/>
            </w:tcBorders>
            <w:vAlign w:val="center"/>
            <w:hideMark/>
          </w:tcPr>
          <w:p w14:paraId="617C9BC3" w14:textId="4190B8DE" w:rsidR="000457B4" w:rsidRPr="001B39A2" w:rsidRDefault="00E25B5D">
            <w:pPr>
              <w:pStyle w:val="a8"/>
              <w:spacing w:line="360" w:lineRule="auto"/>
              <w:ind w:firstLineChars="0" w:firstLine="0"/>
              <w:rPr>
                <w:rFonts w:ascii="Times New Roman"/>
                <w:kern w:val="0"/>
                <w:szCs w:val="20"/>
              </w:rPr>
            </w:pPr>
            <w:r w:rsidRPr="00E25B5D">
              <w:rPr>
                <w:rFonts w:ascii="Times New Roman" w:hint="eastAsia"/>
                <w:kern w:val="0"/>
                <w:szCs w:val="20"/>
              </w:rPr>
              <w:t>物流园区服务规范及评估指标</w:t>
            </w:r>
          </w:p>
        </w:tc>
      </w:tr>
    </w:tbl>
    <w:p w14:paraId="3A5B1E14" w14:textId="77777777" w:rsidR="000457B4" w:rsidRPr="001B39A2" w:rsidRDefault="000457B4" w:rsidP="000457B4">
      <w:pPr>
        <w:ind w:firstLineChars="200" w:firstLine="560"/>
        <w:rPr>
          <w:rFonts w:ascii="Times New Roman" w:eastAsia="仿宋_GB2312" w:hAnsi="Times New Roman"/>
          <w:kern w:val="0"/>
          <w:sz w:val="28"/>
          <w:szCs w:val="20"/>
        </w:rPr>
      </w:pPr>
      <w:r w:rsidRPr="001B39A2">
        <w:rPr>
          <w:rFonts w:ascii="Times New Roman" w:eastAsia="仿宋_GB2312" w:hAnsi="Times New Roman"/>
          <w:kern w:val="0"/>
          <w:sz w:val="28"/>
          <w:szCs w:val="20"/>
        </w:rPr>
        <w:t>本标准编制过程中未发现涉及到相关专利。对于本文件的某些内容可能涉及专利，本文件的发布机构不承担识别这些专利的责任。</w:t>
      </w:r>
    </w:p>
    <w:p w14:paraId="549DA794" w14:textId="77777777" w:rsidR="000457B4" w:rsidRPr="001B39A2" w:rsidRDefault="000457B4" w:rsidP="000457B4">
      <w:pPr>
        <w:ind w:firstLineChars="196" w:firstLine="551"/>
        <w:outlineLvl w:val="0"/>
        <w:rPr>
          <w:rFonts w:ascii="Times New Roman" w:eastAsia="仿宋_GB2312" w:hAnsi="Times New Roman"/>
          <w:b/>
          <w:kern w:val="0"/>
          <w:sz w:val="28"/>
          <w:szCs w:val="20"/>
        </w:rPr>
      </w:pPr>
      <w:r w:rsidRPr="001B39A2">
        <w:rPr>
          <w:rFonts w:ascii="Times New Roman" w:eastAsia="仿宋_GB2312" w:hAnsi="Times New Roman"/>
          <w:b/>
          <w:kern w:val="0"/>
          <w:sz w:val="28"/>
          <w:szCs w:val="20"/>
        </w:rPr>
        <w:t>五、标准的应用领域</w:t>
      </w:r>
    </w:p>
    <w:p w14:paraId="0899C346" w14:textId="40AA1411" w:rsidR="008E7DF9" w:rsidRDefault="00FA533C" w:rsidP="00685EE9">
      <w:pPr>
        <w:ind w:firstLineChars="200" w:firstLine="560"/>
        <w:rPr>
          <w:rFonts w:ascii="Times New Roman" w:eastAsia="仿宋_GB2312" w:hAnsi="Times New Roman"/>
          <w:kern w:val="0"/>
          <w:sz w:val="28"/>
          <w:szCs w:val="20"/>
        </w:rPr>
      </w:pPr>
      <w:r>
        <w:rPr>
          <w:rFonts w:ascii="Times New Roman" w:eastAsia="仿宋_GB2312" w:hAnsi="Times New Roman" w:hint="eastAsia"/>
          <w:kern w:val="0"/>
          <w:sz w:val="28"/>
          <w:szCs w:val="20"/>
        </w:rPr>
        <w:t>本标准规定了物流园区绩效指标及内涵，</w:t>
      </w:r>
      <w:r w:rsidRPr="00FA533C">
        <w:rPr>
          <w:rFonts w:ascii="Times New Roman" w:eastAsia="仿宋_GB2312" w:hAnsi="Times New Roman" w:hint="eastAsia"/>
          <w:kern w:val="0"/>
          <w:sz w:val="28"/>
          <w:szCs w:val="20"/>
        </w:rPr>
        <w:t>适用于全国各地冠名为物流园区（基地、中心、公路港、物流港、铁路物流中心、无水港）</w:t>
      </w:r>
      <w:r w:rsidR="00AE20C3">
        <w:rPr>
          <w:rFonts w:ascii="Times New Roman" w:eastAsia="仿宋_GB2312" w:hAnsi="Times New Roman" w:hint="eastAsia"/>
          <w:kern w:val="0"/>
          <w:sz w:val="28"/>
          <w:szCs w:val="20"/>
        </w:rPr>
        <w:t>的</w:t>
      </w:r>
      <w:r w:rsidR="00AE20C3" w:rsidRPr="00AE20C3">
        <w:rPr>
          <w:rFonts w:ascii="Times New Roman" w:eastAsia="仿宋_GB2312" w:hAnsi="Times New Roman" w:hint="eastAsia"/>
          <w:kern w:val="0"/>
          <w:sz w:val="28"/>
          <w:szCs w:val="20"/>
        </w:rPr>
        <w:t>物流基础设施</w:t>
      </w:r>
      <w:bookmarkStart w:id="0" w:name="_GoBack"/>
      <w:bookmarkEnd w:id="0"/>
      <w:r w:rsidRPr="00FA533C">
        <w:rPr>
          <w:rFonts w:ascii="Times New Roman" w:eastAsia="仿宋_GB2312" w:hAnsi="Times New Roman" w:hint="eastAsia"/>
          <w:kern w:val="0"/>
          <w:sz w:val="28"/>
          <w:szCs w:val="20"/>
        </w:rPr>
        <w:t>，</w:t>
      </w:r>
      <w:r w:rsidR="00A227F2" w:rsidRPr="00A227F2">
        <w:rPr>
          <w:rFonts w:ascii="Times New Roman" w:eastAsia="仿宋_GB2312" w:hAnsi="Times New Roman" w:hint="eastAsia"/>
          <w:kern w:val="0"/>
          <w:sz w:val="28"/>
          <w:szCs w:val="20"/>
        </w:rPr>
        <w:t>可作为政府和物流园区经营实体评价园区建设成效和运营管理的依据，</w:t>
      </w:r>
      <w:r w:rsidR="00A227F2">
        <w:rPr>
          <w:rFonts w:ascii="Times New Roman" w:eastAsia="仿宋_GB2312" w:hAnsi="Times New Roman" w:hint="eastAsia"/>
          <w:kern w:val="0"/>
          <w:sz w:val="28"/>
          <w:szCs w:val="20"/>
        </w:rPr>
        <w:t>也可作为</w:t>
      </w:r>
      <w:r w:rsidR="00A227F2" w:rsidRPr="00A227F2">
        <w:rPr>
          <w:rFonts w:ascii="Times New Roman" w:eastAsia="仿宋_GB2312" w:hAnsi="Times New Roman" w:hint="eastAsia"/>
          <w:kern w:val="0"/>
          <w:sz w:val="28"/>
          <w:szCs w:val="20"/>
        </w:rPr>
        <w:t>国家级和省级示范物流</w:t>
      </w:r>
      <w:proofErr w:type="gramStart"/>
      <w:r w:rsidR="00A227F2" w:rsidRPr="00A227F2">
        <w:rPr>
          <w:rFonts w:ascii="Times New Roman" w:eastAsia="仿宋_GB2312" w:hAnsi="Times New Roman" w:hint="eastAsia"/>
          <w:kern w:val="0"/>
          <w:sz w:val="28"/>
          <w:szCs w:val="20"/>
        </w:rPr>
        <w:t>园区评选</w:t>
      </w:r>
      <w:proofErr w:type="gramEnd"/>
      <w:r w:rsidR="00A227F2" w:rsidRPr="00A227F2">
        <w:rPr>
          <w:rFonts w:ascii="Times New Roman" w:eastAsia="仿宋_GB2312" w:hAnsi="Times New Roman" w:hint="eastAsia"/>
          <w:kern w:val="0"/>
          <w:sz w:val="28"/>
          <w:szCs w:val="20"/>
        </w:rPr>
        <w:t>的参考依据</w:t>
      </w:r>
      <w:r w:rsidRPr="00FA533C">
        <w:rPr>
          <w:rFonts w:ascii="Times New Roman" w:eastAsia="仿宋_GB2312" w:hAnsi="Times New Roman" w:hint="eastAsia"/>
          <w:kern w:val="0"/>
          <w:sz w:val="28"/>
          <w:szCs w:val="20"/>
        </w:rPr>
        <w:t>。</w:t>
      </w:r>
    </w:p>
    <w:p w14:paraId="158DA668" w14:textId="77777777" w:rsidR="000457B4" w:rsidRPr="001B39A2" w:rsidRDefault="000457B4" w:rsidP="00685EE9">
      <w:pPr>
        <w:outlineLvl w:val="0"/>
        <w:rPr>
          <w:rFonts w:ascii="Times New Roman" w:eastAsia="仿宋_GB2312" w:hAnsi="Times New Roman"/>
          <w:b/>
          <w:kern w:val="0"/>
          <w:sz w:val="28"/>
          <w:szCs w:val="20"/>
        </w:rPr>
      </w:pPr>
      <w:r w:rsidRPr="001B39A2">
        <w:rPr>
          <w:rFonts w:ascii="Times New Roman" w:eastAsia="仿宋_GB2312" w:hAnsi="Times New Roman"/>
          <w:b/>
          <w:kern w:val="0"/>
          <w:sz w:val="28"/>
          <w:szCs w:val="20"/>
        </w:rPr>
        <w:t>六、标准的属性</w:t>
      </w:r>
    </w:p>
    <w:p w14:paraId="7635AF75" w14:textId="77777777" w:rsidR="000457B4" w:rsidRPr="001B39A2" w:rsidRDefault="000457B4" w:rsidP="000457B4">
      <w:pPr>
        <w:ind w:firstLine="564"/>
        <w:rPr>
          <w:rFonts w:ascii="Times New Roman" w:eastAsia="仿宋_GB2312" w:hAnsi="Times New Roman"/>
          <w:kern w:val="0"/>
          <w:sz w:val="28"/>
          <w:szCs w:val="20"/>
        </w:rPr>
      </w:pPr>
      <w:r w:rsidRPr="001B39A2">
        <w:rPr>
          <w:rFonts w:ascii="Times New Roman" w:eastAsia="仿宋_GB2312" w:hAnsi="Times New Roman"/>
          <w:kern w:val="0"/>
          <w:sz w:val="28"/>
          <w:szCs w:val="20"/>
        </w:rPr>
        <w:t>本标准属于国家推荐性标准。</w:t>
      </w:r>
    </w:p>
    <w:p w14:paraId="049906E1" w14:textId="52DEBFE5" w:rsidR="000457B4" w:rsidRPr="001B39A2" w:rsidRDefault="0049246E" w:rsidP="000457B4">
      <w:pPr>
        <w:wordWrap w:val="0"/>
        <w:ind w:firstLine="564"/>
        <w:jc w:val="right"/>
        <w:outlineLvl w:val="0"/>
        <w:rPr>
          <w:rFonts w:ascii="Times New Roman" w:eastAsia="仿宋_GB2312" w:hAnsi="Times New Roman"/>
          <w:kern w:val="0"/>
          <w:sz w:val="28"/>
          <w:szCs w:val="28"/>
        </w:rPr>
      </w:pPr>
      <w:r w:rsidRPr="0049246E">
        <w:rPr>
          <w:rFonts w:ascii="Times New Roman" w:eastAsia="仿宋_GB2312" w:hAnsi="Times New Roman" w:hint="eastAsia"/>
          <w:kern w:val="0"/>
          <w:sz w:val="28"/>
          <w:szCs w:val="28"/>
        </w:rPr>
        <w:t>《物流园区绩效指标体系》</w:t>
      </w:r>
      <w:r w:rsidR="000457B4" w:rsidRPr="001B39A2">
        <w:rPr>
          <w:rFonts w:ascii="Times New Roman" w:eastAsia="仿宋_GB2312" w:hAnsi="Times New Roman"/>
          <w:kern w:val="0"/>
          <w:sz w:val="28"/>
          <w:szCs w:val="28"/>
        </w:rPr>
        <w:t>标准编写组</w:t>
      </w:r>
    </w:p>
    <w:p w14:paraId="7016D140" w14:textId="5EBAF116" w:rsidR="000457B4" w:rsidRPr="001B39A2" w:rsidRDefault="00FA533C" w:rsidP="00B37A82">
      <w:pPr>
        <w:ind w:firstLine="564"/>
        <w:jc w:val="right"/>
        <w:rPr>
          <w:rFonts w:ascii="Times New Roman" w:hAnsi="Times New Roman"/>
        </w:rPr>
      </w:pPr>
      <w:r w:rsidRPr="001306DC">
        <w:rPr>
          <w:rFonts w:ascii="Times New Roman" w:eastAsia="仿宋_GB2312" w:hAnsi="Times New Roman"/>
          <w:kern w:val="0"/>
          <w:sz w:val="28"/>
          <w:szCs w:val="28"/>
        </w:rPr>
        <w:t>2017</w:t>
      </w:r>
      <w:r w:rsidRPr="001306DC">
        <w:rPr>
          <w:rFonts w:ascii="Times New Roman" w:eastAsia="仿宋_GB2312" w:hAnsi="Times New Roman"/>
          <w:kern w:val="0"/>
          <w:sz w:val="28"/>
          <w:szCs w:val="28"/>
        </w:rPr>
        <w:t>年</w:t>
      </w:r>
      <w:r w:rsidR="00903A1A">
        <w:rPr>
          <w:rFonts w:ascii="Times New Roman" w:eastAsia="仿宋_GB2312" w:hAnsi="Times New Roman"/>
          <w:kern w:val="0"/>
          <w:sz w:val="28"/>
          <w:szCs w:val="28"/>
        </w:rPr>
        <w:t>11</w:t>
      </w:r>
      <w:r w:rsidR="000457B4" w:rsidRPr="001306DC">
        <w:rPr>
          <w:rFonts w:ascii="Times New Roman" w:eastAsia="仿宋_GB2312" w:hAnsi="Times New Roman"/>
          <w:kern w:val="0"/>
          <w:sz w:val="28"/>
          <w:szCs w:val="28"/>
        </w:rPr>
        <w:t>月</w:t>
      </w:r>
    </w:p>
    <w:p w14:paraId="2590AB87" w14:textId="77777777" w:rsidR="00E04E34" w:rsidRDefault="00E04E34" w:rsidP="000457B4">
      <w:pPr>
        <w:ind w:firstLine="555"/>
      </w:pPr>
    </w:p>
    <w:sectPr w:rsidR="00E04E3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FE9C1" w14:textId="77777777" w:rsidR="005D37D4" w:rsidRDefault="005D37D4" w:rsidP="00FC5304">
      <w:r>
        <w:separator/>
      </w:r>
    </w:p>
  </w:endnote>
  <w:endnote w:type="continuationSeparator" w:id="0">
    <w:p w14:paraId="7D79F611" w14:textId="77777777" w:rsidR="005D37D4" w:rsidRDefault="005D37D4" w:rsidP="00FC5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00"/>
    <w:family w:val="auto"/>
    <w:pitch w:val="default"/>
  </w:font>
  <w:font w:name="Microsoft YaHei ΢ȭхڢ  ڌ墠 ˎ̥">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386365"/>
      <w:docPartObj>
        <w:docPartGallery w:val="Page Numbers (Bottom of Page)"/>
        <w:docPartUnique/>
      </w:docPartObj>
    </w:sdtPr>
    <w:sdtEndPr>
      <w:rPr>
        <w:rFonts w:ascii="Times New Roman" w:hAnsi="Times New Roman"/>
      </w:rPr>
    </w:sdtEndPr>
    <w:sdtContent>
      <w:p w14:paraId="5D6324C3" w14:textId="32FA42BF" w:rsidR="00AC0F73" w:rsidRPr="00A07060" w:rsidRDefault="00AC0F73">
        <w:pPr>
          <w:pStyle w:val="a5"/>
          <w:jc w:val="center"/>
          <w:rPr>
            <w:rFonts w:ascii="Times New Roman" w:hAnsi="Times New Roman"/>
          </w:rPr>
        </w:pPr>
        <w:r w:rsidRPr="00A07060">
          <w:rPr>
            <w:rFonts w:ascii="Times New Roman" w:hAnsi="Times New Roman"/>
          </w:rPr>
          <w:fldChar w:fldCharType="begin"/>
        </w:r>
        <w:r w:rsidRPr="00A07060">
          <w:rPr>
            <w:rFonts w:ascii="Times New Roman" w:hAnsi="Times New Roman"/>
          </w:rPr>
          <w:instrText>PAGE   \* MERGEFORMAT</w:instrText>
        </w:r>
        <w:r w:rsidRPr="00A07060">
          <w:rPr>
            <w:rFonts w:ascii="Times New Roman" w:hAnsi="Times New Roman"/>
          </w:rPr>
          <w:fldChar w:fldCharType="separate"/>
        </w:r>
        <w:r w:rsidR="00AE20C3" w:rsidRPr="00AE20C3">
          <w:rPr>
            <w:rFonts w:ascii="Times New Roman" w:hAnsi="Times New Roman"/>
            <w:noProof/>
            <w:lang w:val="zh-CN"/>
          </w:rPr>
          <w:t>6</w:t>
        </w:r>
        <w:r w:rsidRPr="00A07060">
          <w:rPr>
            <w:rFonts w:ascii="Times New Roman" w:hAnsi="Times New Roman"/>
          </w:rPr>
          <w:fldChar w:fldCharType="end"/>
        </w:r>
      </w:p>
    </w:sdtContent>
  </w:sdt>
  <w:p w14:paraId="3A282155" w14:textId="77777777" w:rsidR="00AC0F73" w:rsidRDefault="00AC0F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239F4" w14:textId="77777777" w:rsidR="005D37D4" w:rsidRDefault="005D37D4" w:rsidP="00FC5304">
      <w:r>
        <w:separator/>
      </w:r>
    </w:p>
  </w:footnote>
  <w:footnote w:type="continuationSeparator" w:id="0">
    <w:p w14:paraId="0FA4495D" w14:textId="77777777" w:rsidR="005D37D4" w:rsidRDefault="005D37D4" w:rsidP="00FC5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275A"/>
    <w:multiLevelType w:val="hybridMultilevel"/>
    <w:tmpl w:val="B4163EF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AC00C93"/>
    <w:multiLevelType w:val="hybridMultilevel"/>
    <w:tmpl w:val="3BDCE0A2"/>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6BE"/>
    <w:rsid w:val="000059D5"/>
    <w:rsid w:val="000179A3"/>
    <w:rsid w:val="000457B4"/>
    <w:rsid w:val="00054E31"/>
    <w:rsid w:val="000E2055"/>
    <w:rsid w:val="000E2F7D"/>
    <w:rsid w:val="000E6091"/>
    <w:rsid w:val="000F1515"/>
    <w:rsid w:val="00140736"/>
    <w:rsid w:val="0016155A"/>
    <w:rsid w:val="001B254E"/>
    <w:rsid w:val="001C172D"/>
    <w:rsid w:val="001E76E5"/>
    <w:rsid w:val="002359EC"/>
    <w:rsid w:val="00251E11"/>
    <w:rsid w:val="00260AB6"/>
    <w:rsid w:val="00282829"/>
    <w:rsid w:val="00290639"/>
    <w:rsid w:val="002A0F63"/>
    <w:rsid w:val="002A5750"/>
    <w:rsid w:val="002B2294"/>
    <w:rsid w:val="0032042F"/>
    <w:rsid w:val="0032504B"/>
    <w:rsid w:val="003255D4"/>
    <w:rsid w:val="0034518A"/>
    <w:rsid w:val="00357875"/>
    <w:rsid w:val="00361ECA"/>
    <w:rsid w:val="00372F36"/>
    <w:rsid w:val="00391ACA"/>
    <w:rsid w:val="003A0DF6"/>
    <w:rsid w:val="00413899"/>
    <w:rsid w:val="0044127C"/>
    <w:rsid w:val="00452382"/>
    <w:rsid w:val="00477839"/>
    <w:rsid w:val="0049246E"/>
    <w:rsid w:val="004C5835"/>
    <w:rsid w:val="004D2770"/>
    <w:rsid w:val="004D2A13"/>
    <w:rsid w:val="00500FDE"/>
    <w:rsid w:val="00503132"/>
    <w:rsid w:val="0050394C"/>
    <w:rsid w:val="005568B8"/>
    <w:rsid w:val="005569FF"/>
    <w:rsid w:val="005B5CA3"/>
    <w:rsid w:val="005D37D4"/>
    <w:rsid w:val="005E2F1C"/>
    <w:rsid w:val="005E646E"/>
    <w:rsid w:val="00603AED"/>
    <w:rsid w:val="00605AE5"/>
    <w:rsid w:val="006319B1"/>
    <w:rsid w:val="00633D08"/>
    <w:rsid w:val="006349AB"/>
    <w:rsid w:val="0063691D"/>
    <w:rsid w:val="00641B87"/>
    <w:rsid w:val="00653A30"/>
    <w:rsid w:val="00655E44"/>
    <w:rsid w:val="00665C5A"/>
    <w:rsid w:val="00672D68"/>
    <w:rsid w:val="00685EE9"/>
    <w:rsid w:val="006A0D96"/>
    <w:rsid w:val="006A6DD9"/>
    <w:rsid w:val="006B0ECF"/>
    <w:rsid w:val="006C16BE"/>
    <w:rsid w:val="006C302C"/>
    <w:rsid w:val="006D3D75"/>
    <w:rsid w:val="006E26E7"/>
    <w:rsid w:val="007046BF"/>
    <w:rsid w:val="007106CE"/>
    <w:rsid w:val="007263C3"/>
    <w:rsid w:val="007716B9"/>
    <w:rsid w:val="00777A97"/>
    <w:rsid w:val="00777B76"/>
    <w:rsid w:val="00780954"/>
    <w:rsid w:val="00785F27"/>
    <w:rsid w:val="00795BFB"/>
    <w:rsid w:val="007A0375"/>
    <w:rsid w:val="007B24EB"/>
    <w:rsid w:val="007B4DD0"/>
    <w:rsid w:val="007F6CDE"/>
    <w:rsid w:val="00802FBE"/>
    <w:rsid w:val="00807C48"/>
    <w:rsid w:val="00811D9F"/>
    <w:rsid w:val="0081775B"/>
    <w:rsid w:val="00832F87"/>
    <w:rsid w:val="0084558D"/>
    <w:rsid w:val="0085642A"/>
    <w:rsid w:val="00863CEF"/>
    <w:rsid w:val="008A46CF"/>
    <w:rsid w:val="008B58CE"/>
    <w:rsid w:val="008C14FB"/>
    <w:rsid w:val="008C5724"/>
    <w:rsid w:val="008D3B8C"/>
    <w:rsid w:val="008E7DF9"/>
    <w:rsid w:val="00903A1A"/>
    <w:rsid w:val="00934799"/>
    <w:rsid w:val="0094160D"/>
    <w:rsid w:val="009B31CA"/>
    <w:rsid w:val="009E680A"/>
    <w:rsid w:val="009F2223"/>
    <w:rsid w:val="00A07060"/>
    <w:rsid w:val="00A227F2"/>
    <w:rsid w:val="00A33073"/>
    <w:rsid w:val="00A40F4D"/>
    <w:rsid w:val="00A4139C"/>
    <w:rsid w:val="00A41A13"/>
    <w:rsid w:val="00A43A84"/>
    <w:rsid w:val="00A61EE9"/>
    <w:rsid w:val="00A6449C"/>
    <w:rsid w:val="00A83F47"/>
    <w:rsid w:val="00A9009F"/>
    <w:rsid w:val="00A93F7E"/>
    <w:rsid w:val="00AA020E"/>
    <w:rsid w:val="00AA54BC"/>
    <w:rsid w:val="00AC0F73"/>
    <w:rsid w:val="00AE20C3"/>
    <w:rsid w:val="00B25B4F"/>
    <w:rsid w:val="00B37A82"/>
    <w:rsid w:val="00B4397A"/>
    <w:rsid w:val="00B73BC0"/>
    <w:rsid w:val="00B9152A"/>
    <w:rsid w:val="00BA2E21"/>
    <w:rsid w:val="00BA430A"/>
    <w:rsid w:val="00BA6944"/>
    <w:rsid w:val="00BC122D"/>
    <w:rsid w:val="00BC298D"/>
    <w:rsid w:val="00BD4C87"/>
    <w:rsid w:val="00C27BD9"/>
    <w:rsid w:val="00C45AF3"/>
    <w:rsid w:val="00C65E4E"/>
    <w:rsid w:val="00CB3251"/>
    <w:rsid w:val="00CB3475"/>
    <w:rsid w:val="00CC0D22"/>
    <w:rsid w:val="00CC6651"/>
    <w:rsid w:val="00D17EF3"/>
    <w:rsid w:val="00D353B5"/>
    <w:rsid w:val="00D61047"/>
    <w:rsid w:val="00D61DE2"/>
    <w:rsid w:val="00D65F79"/>
    <w:rsid w:val="00D74189"/>
    <w:rsid w:val="00DA598B"/>
    <w:rsid w:val="00DB1AEF"/>
    <w:rsid w:val="00DD2F02"/>
    <w:rsid w:val="00DD660F"/>
    <w:rsid w:val="00DD7202"/>
    <w:rsid w:val="00DE2E87"/>
    <w:rsid w:val="00E02F9E"/>
    <w:rsid w:val="00E04E34"/>
    <w:rsid w:val="00E068DF"/>
    <w:rsid w:val="00E10728"/>
    <w:rsid w:val="00E25B5D"/>
    <w:rsid w:val="00E344BA"/>
    <w:rsid w:val="00E35981"/>
    <w:rsid w:val="00E40636"/>
    <w:rsid w:val="00E463CC"/>
    <w:rsid w:val="00E54649"/>
    <w:rsid w:val="00E57C71"/>
    <w:rsid w:val="00EB167C"/>
    <w:rsid w:val="00EB32ED"/>
    <w:rsid w:val="00EB62DC"/>
    <w:rsid w:val="00ED6336"/>
    <w:rsid w:val="00F2304F"/>
    <w:rsid w:val="00F319C1"/>
    <w:rsid w:val="00F35FF2"/>
    <w:rsid w:val="00F4581E"/>
    <w:rsid w:val="00F53C5B"/>
    <w:rsid w:val="00F6724C"/>
    <w:rsid w:val="00F736A4"/>
    <w:rsid w:val="00F830B6"/>
    <w:rsid w:val="00F90A06"/>
    <w:rsid w:val="00FA533C"/>
    <w:rsid w:val="00FC5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F7390"/>
  <w15:chartTrackingRefBased/>
  <w15:docId w15:val="{FD55C2F4-C5E0-4ACB-98DF-51E6BE2FF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5304"/>
    <w:pPr>
      <w:widowControl w:val="0"/>
      <w:jc w:val="both"/>
    </w:pPr>
    <w:rPr>
      <w:rFonts w:ascii="Calibri" w:eastAsia="宋体"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530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C5304"/>
    <w:rPr>
      <w:sz w:val="18"/>
      <w:szCs w:val="18"/>
    </w:rPr>
  </w:style>
  <w:style w:type="paragraph" w:styleId="a5">
    <w:name w:val="footer"/>
    <w:basedOn w:val="a"/>
    <w:link w:val="a6"/>
    <w:uiPriority w:val="99"/>
    <w:unhideWhenUsed/>
    <w:rsid w:val="00FC5304"/>
    <w:pPr>
      <w:tabs>
        <w:tab w:val="center" w:pos="4153"/>
        <w:tab w:val="right" w:pos="8306"/>
      </w:tabs>
      <w:snapToGrid w:val="0"/>
      <w:jc w:val="left"/>
    </w:pPr>
    <w:rPr>
      <w:sz w:val="18"/>
      <w:szCs w:val="18"/>
    </w:rPr>
  </w:style>
  <w:style w:type="character" w:customStyle="1" w:styleId="a6">
    <w:name w:val="页脚 字符"/>
    <w:basedOn w:val="a0"/>
    <w:link w:val="a5"/>
    <w:uiPriority w:val="99"/>
    <w:rsid w:val="00FC5304"/>
    <w:rPr>
      <w:sz w:val="18"/>
      <w:szCs w:val="18"/>
    </w:rPr>
  </w:style>
  <w:style w:type="paragraph" w:styleId="a7">
    <w:name w:val="List Paragraph"/>
    <w:basedOn w:val="a"/>
    <w:uiPriority w:val="34"/>
    <w:qFormat/>
    <w:rsid w:val="00FC5304"/>
    <w:pPr>
      <w:ind w:firstLineChars="200" w:firstLine="420"/>
    </w:pPr>
  </w:style>
  <w:style w:type="paragraph" w:customStyle="1" w:styleId="a8">
    <w:name w:val="段"/>
    <w:link w:val="Char"/>
    <w:rsid w:val="00FC5304"/>
    <w:pPr>
      <w:tabs>
        <w:tab w:val="center" w:pos="4201"/>
        <w:tab w:val="right" w:leader="dot" w:pos="9298"/>
      </w:tabs>
      <w:autoSpaceDE w:val="0"/>
      <w:autoSpaceDN w:val="0"/>
      <w:ind w:firstLineChars="200" w:firstLine="420"/>
      <w:jc w:val="both"/>
    </w:pPr>
    <w:rPr>
      <w:rFonts w:ascii="宋体" w:eastAsia="宋体" w:hAnsi="Times New Roman" w:cs="Times New Roman"/>
      <w:noProof/>
    </w:rPr>
  </w:style>
  <w:style w:type="character" w:customStyle="1" w:styleId="Char">
    <w:name w:val="段 Char"/>
    <w:link w:val="a8"/>
    <w:rsid w:val="00FC5304"/>
    <w:rPr>
      <w:rFonts w:ascii="宋体" w:eastAsia="宋体" w:hAnsi="Times New Roman" w:cs="Times New Roman"/>
      <w:noProof/>
    </w:rPr>
  </w:style>
  <w:style w:type="character" w:styleId="a9">
    <w:name w:val="annotation reference"/>
    <w:basedOn w:val="a0"/>
    <w:uiPriority w:val="99"/>
    <w:semiHidden/>
    <w:unhideWhenUsed/>
    <w:rsid w:val="00FC5304"/>
    <w:rPr>
      <w:sz w:val="21"/>
      <w:szCs w:val="21"/>
    </w:rPr>
  </w:style>
  <w:style w:type="paragraph" w:styleId="aa">
    <w:name w:val="annotation text"/>
    <w:basedOn w:val="a"/>
    <w:link w:val="ab"/>
    <w:uiPriority w:val="99"/>
    <w:semiHidden/>
    <w:unhideWhenUsed/>
    <w:rsid w:val="00FC5304"/>
    <w:pPr>
      <w:jc w:val="left"/>
    </w:pPr>
  </w:style>
  <w:style w:type="character" w:customStyle="1" w:styleId="ab">
    <w:name w:val="批注文字 字符"/>
    <w:basedOn w:val="a0"/>
    <w:link w:val="aa"/>
    <w:uiPriority w:val="99"/>
    <w:semiHidden/>
    <w:rsid w:val="00FC5304"/>
    <w:rPr>
      <w:rFonts w:ascii="Calibri" w:eastAsia="宋体" w:hAnsi="Calibri" w:cs="Times New Roman"/>
    </w:rPr>
  </w:style>
  <w:style w:type="paragraph" w:styleId="ac">
    <w:name w:val="Balloon Text"/>
    <w:basedOn w:val="a"/>
    <w:link w:val="ad"/>
    <w:uiPriority w:val="99"/>
    <w:semiHidden/>
    <w:unhideWhenUsed/>
    <w:rsid w:val="00FC5304"/>
    <w:rPr>
      <w:sz w:val="18"/>
      <w:szCs w:val="18"/>
    </w:rPr>
  </w:style>
  <w:style w:type="character" w:customStyle="1" w:styleId="ad">
    <w:name w:val="批注框文本 字符"/>
    <w:basedOn w:val="a0"/>
    <w:link w:val="ac"/>
    <w:uiPriority w:val="99"/>
    <w:semiHidden/>
    <w:rsid w:val="00FC5304"/>
    <w:rPr>
      <w:rFonts w:ascii="Calibri" w:eastAsia="宋体" w:hAnsi="Calibri" w:cs="Times New Roman"/>
      <w:sz w:val="18"/>
      <w:szCs w:val="18"/>
    </w:rPr>
  </w:style>
  <w:style w:type="paragraph" w:styleId="ae">
    <w:name w:val="annotation subject"/>
    <w:basedOn w:val="aa"/>
    <w:next w:val="aa"/>
    <w:link w:val="af"/>
    <w:uiPriority w:val="99"/>
    <w:semiHidden/>
    <w:unhideWhenUsed/>
    <w:rsid w:val="00D353B5"/>
    <w:rPr>
      <w:b/>
      <w:bCs/>
    </w:rPr>
  </w:style>
  <w:style w:type="character" w:customStyle="1" w:styleId="af">
    <w:name w:val="批注主题 字符"/>
    <w:basedOn w:val="ab"/>
    <w:link w:val="ae"/>
    <w:uiPriority w:val="99"/>
    <w:semiHidden/>
    <w:rsid w:val="00D353B5"/>
    <w:rPr>
      <w:rFonts w:ascii="Calibri" w:eastAsia="宋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3281A-D444-4B37-BA48-0C9064A26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7</Pages>
  <Words>585</Words>
  <Characters>3336</Characters>
  <Application>Microsoft Office Word</Application>
  <DocSecurity>0</DocSecurity>
  <Lines>27</Lines>
  <Paragraphs>7</Paragraphs>
  <ScaleCrop>false</ScaleCrop>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dc:creator>
  <cp:keywords/>
  <dc:description/>
  <cp:lastModifiedBy>陈凯</cp:lastModifiedBy>
  <cp:revision>14</cp:revision>
  <cp:lastPrinted>2017-01-05T04:10:00Z</cp:lastPrinted>
  <dcterms:created xsi:type="dcterms:W3CDTF">2017-11-03T09:43:00Z</dcterms:created>
  <dcterms:modified xsi:type="dcterms:W3CDTF">2017-11-16T02:16:00Z</dcterms:modified>
</cp:coreProperties>
</file>